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5CDB5F9" w14:textId="19E6D0A9" w:rsidR="00AD4DD5" w:rsidRPr="007B50FB" w:rsidRDefault="00397C3C">
      <w:pPr>
        <w:pStyle w:val="Normal1"/>
        <w:spacing w:after="240"/>
        <w:rPr>
          <w:rFonts w:ascii="Dyslexie" w:eastAsia="Arial" w:hAnsi="Dyslexie" w:cs="Arial"/>
          <w:b/>
          <w:sz w:val="48"/>
          <w:szCs w:val="40"/>
        </w:rPr>
      </w:pPr>
      <w:r w:rsidRPr="007B50FB">
        <w:rPr>
          <w:rFonts w:ascii="Dyslexie" w:eastAsia="Arial" w:hAnsi="Dyslexie" w:cs="Arial"/>
          <w:b/>
          <w:noProof/>
          <w:sz w:val="48"/>
          <w:szCs w:val="40"/>
          <w:lang w:eastAsia="sv-S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49BE46E" wp14:editId="5FF6805B">
                <wp:simplePos x="0" y="0"/>
                <wp:positionH relativeFrom="column">
                  <wp:posOffset>13335</wp:posOffset>
                </wp:positionH>
                <wp:positionV relativeFrom="paragraph">
                  <wp:posOffset>-1049020</wp:posOffset>
                </wp:positionV>
                <wp:extent cx="3081020" cy="456565"/>
                <wp:effectExtent l="0" t="0" r="0" b="635"/>
                <wp:wrapSquare wrapText="bothSides"/>
                <wp:docPr id="20" name="Textrut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1020" cy="456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BF3762" w14:textId="252FCF49" w:rsidR="00397C3C" w:rsidRPr="00503C41" w:rsidRDefault="00497CF6" w:rsidP="00397C3C">
                            <w:pPr>
                              <w:ind w:hanging="142"/>
                              <w:rPr>
                                <w:rFonts w:ascii="Dyslexie" w:hAnsi="Dyslexie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Dyslexie" w:hAnsi="Dyslexie"/>
                                <w:color w:val="000000" w:themeColor="text1"/>
                              </w:rPr>
                              <w:t>Byggeriet, Teknikringen 20a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0" o:spid="_x0000_s1026" type="#_x0000_t202" style="position:absolute;margin-left:1.05pt;margin-top:-82.6pt;width:242.6pt;height:35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" filled="f" stroked="f">
                <v:textbox>
                  <w:txbxContent>
                    <w:p w14:paraId="4EBF3762" w14:textId="252FCF49" w:rsidR="00397C3C" w:rsidRPr="00503C41" w:rsidRDefault="00497CF6" w:rsidP="00397C3C">
                      <w:pPr>
                        <w:ind w:hanging="142"/>
                        <w:rPr>
                          <w:rFonts w:ascii="Dyslexie" w:hAnsi="Dyslexie"/>
                          <w:color w:val="000000" w:themeColor="text1"/>
                        </w:rPr>
                      </w:pPr>
                      <w:r>
                        <w:rPr>
                          <w:rFonts w:ascii="Dyslexie" w:hAnsi="Dyslexie"/>
                          <w:color w:val="000000" w:themeColor="text1"/>
                        </w:rPr>
                        <w:t>Byggeriet, Teknikringen 20a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C2457" w:rsidRPr="007B50FB">
        <w:rPr>
          <w:rFonts w:ascii="Dyslexie" w:eastAsia="Arial" w:hAnsi="Dyslexie" w:cs="Arial"/>
          <w:b/>
          <w:sz w:val="48"/>
          <w:szCs w:val="40"/>
        </w:rPr>
        <w:t>Föredragningslista</w:t>
      </w:r>
    </w:p>
    <w:p w14:paraId="2FA3BBF6" w14:textId="76E555B2" w:rsidR="00E23A2E" w:rsidRDefault="004A5904">
      <w:pPr>
        <w:pStyle w:val="Normal1"/>
        <w:spacing w:after="240"/>
        <w:rPr>
          <w:rFonts w:ascii="Dyslexie" w:eastAsia="Arial" w:hAnsi="Dyslexie" w:cs="Arial"/>
          <w:b/>
          <w:sz w:val="44"/>
          <w:szCs w:val="44"/>
        </w:rPr>
      </w:pPr>
      <w:r w:rsidRPr="00503C41">
        <w:rPr>
          <w:rFonts w:ascii="Dyslexie" w:eastAsia="Arial" w:hAnsi="Dyslexie" w:cs="Arial"/>
          <w:b/>
          <w:sz w:val="44"/>
          <w:szCs w:val="44"/>
        </w:rPr>
        <w:t>S</w:t>
      </w:r>
      <w:r w:rsidR="0027088F">
        <w:rPr>
          <w:rFonts w:ascii="Dyslexie" w:eastAsia="Arial" w:hAnsi="Dyslexie" w:cs="Arial"/>
          <w:b/>
          <w:sz w:val="44"/>
          <w:szCs w:val="44"/>
        </w:rPr>
        <w:t>ektions</w:t>
      </w:r>
      <w:r w:rsidRPr="00503C41">
        <w:rPr>
          <w:rFonts w:ascii="Dyslexie" w:eastAsia="Arial" w:hAnsi="Dyslexie" w:cs="Arial"/>
          <w:b/>
          <w:sz w:val="44"/>
          <w:szCs w:val="44"/>
        </w:rPr>
        <w:t xml:space="preserve">möte </w:t>
      </w:r>
      <w:r w:rsidR="00C6692F">
        <w:rPr>
          <w:rFonts w:ascii="Dyslexie" w:eastAsia="Arial" w:hAnsi="Dyslexie" w:cs="Arial"/>
          <w:b/>
          <w:sz w:val="44"/>
          <w:szCs w:val="44"/>
        </w:rPr>
        <w:t>P3</w:t>
      </w:r>
      <w:r w:rsidR="00397C3C" w:rsidRPr="00503C41">
        <w:rPr>
          <w:rFonts w:ascii="Dyslexie" w:eastAsia="Arial" w:hAnsi="Dyslexie" w:cs="Arial"/>
          <w:b/>
          <w:sz w:val="44"/>
          <w:szCs w:val="44"/>
        </w:rPr>
        <w:t xml:space="preserve"> </w:t>
      </w:r>
      <w:r w:rsidR="00C6692F">
        <w:rPr>
          <w:rFonts w:ascii="Dyslexie" w:eastAsia="Arial" w:hAnsi="Dyslexie" w:cs="Arial"/>
          <w:b/>
          <w:sz w:val="44"/>
          <w:szCs w:val="44"/>
        </w:rPr>
        <w:t>27</w:t>
      </w:r>
      <w:r w:rsidRPr="00503C41">
        <w:rPr>
          <w:rFonts w:ascii="Dyslexie" w:eastAsia="Arial" w:hAnsi="Dyslexie" w:cs="Arial"/>
          <w:b/>
          <w:sz w:val="44"/>
          <w:szCs w:val="44"/>
        </w:rPr>
        <w:t>/</w:t>
      </w:r>
      <w:r w:rsidR="00C6692F">
        <w:rPr>
          <w:rFonts w:ascii="Dyslexie" w:eastAsia="Arial" w:hAnsi="Dyslexie" w:cs="Arial"/>
          <w:b/>
          <w:sz w:val="44"/>
          <w:szCs w:val="44"/>
        </w:rPr>
        <w:t>03</w:t>
      </w:r>
      <w:r w:rsidR="00503C41">
        <w:rPr>
          <w:rFonts w:ascii="Dyslexie" w:eastAsia="Arial" w:hAnsi="Dyslexie" w:cs="Arial"/>
          <w:b/>
          <w:sz w:val="44"/>
          <w:szCs w:val="44"/>
        </w:rPr>
        <w:t xml:space="preserve"> </w:t>
      </w:r>
      <w:r w:rsidR="001356FF">
        <w:rPr>
          <w:rFonts w:ascii="Dyslexie" w:eastAsia="Arial" w:hAnsi="Dyslexie" w:cs="Arial"/>
          <w:b/>
          <w:sz w:val="44"/>
          <w:szCs w:val="44"/>
        </w:rPr>
        <w:t>–</w:t>
      </w:r>
      <w:r w:rsidR="00503C41">
        <w:rPr>
          <w:rFonts w:ascii="Dyslexie" w:eastAsia="Arial" w:hAnsi="Dyslexie" w:cs="Arial"/>
          <w:b/>
          <w:sz w:val="44"/>
          <w:szCs w:val="44"/>
        </w:rPr>
        <w:t xml:space="preserve"> </w:t>
      </w:r>
      <w:r w:rsidRPr="00503C41">
        <w:rPr>
          <w:rFonts w:ascii="Dyslexie" w:eastAsia="Arial" w:hAnsi="Dyslexie" w:cs="Arial"/>
          <w:b/>
          <w:sz w:val="44"/>
          <w:szCs w:val="44"/>
        </w:rPr>
        <w:t>201</w:t>
      </w:r>
      <w:r w:rsidR="00C6692F">
        <w:rPr>
          <w:rFonts w:ascii="Dyslexie" w:eastAsia="Arial" w:hAnsi="Dyslexie" w:cs="Arial"/>
          <w:b/>
          <w:sz w:val="44"/>
          <w:szCs w:val="44"/>
        </w:rPr>
        <w:t>8</w:t>
      </w:r>
    </w:p>
    <w:p w14:paraId="4CE53144" w14:textId="0B409D3B" w:rsidR="00AB40C7" w:rsidRPr="007B50FB" w:rsidRDefault="007B50FB">
      <w:pPr>
        <w:pStyle w:val="Normal1"/>
        <w:spacing w:after="240"/>
        <w:rPr>
          <w:rFonts w:ascii="Dyslexie" w:eastAsia="Arial" w:hAnsi="Dyslexie" w:cs="Arial"/>
          <w:sz w:val="32"/>
          <w:szCs w:val="44"/>
        </w:rPr>
      </w:pPr>
      <w:r>
        <w:rPr>
          <w:rFonts w:ascii="Dyslexie" w:eastAsia="Arial" w:hAnsi="Dyslexie" w:cs="Arial"/>
          <w:sz w:val="32"/>
          <w:szCs w:val="44"/>
        </w:rPr>
        <w:t>k</w:t>
      </w:r>
      <w:r w:rsidR="00AB40C7" w:rsidRPr="007B50FB">
        <w:rPr>
          <w:rFonts w:ascii="Dyslexie" w:eastAsia="Arial" w:hAnsi="Dyslexie" w:cs="Arial"/>
          <w:sz w:val="32"/>
          <w:szCs w:val="44"/>
        </w:rPr>
        <w:t>l.18:15 till senast 23:00</w:t>
      </w:r>
    </w:p>
    <w:p w14:paraId="56789FFE" w14:textId="77777777" w:rsidR="001356FF" w:rsidRPr="00503C41" w:rsidRDefault="001356FF" w:rsidP="00AB40C7">
      <w:pPr>
        <w:pStyle w:val="IsB"/>
      </w:pPr>
      <w:r w:rsidRPr="003247CB">
        <w:t>Formalia</w:t>
      </w:r>
      <w:r w:rsidRPr="00503C41">
        <w:t xml:space="preserve"> </w:t>
      </w:r>
    </w:p>
    <w:p w14:paraId="6C9EBD85" w14:textId="33241A3F" w:rsidR="001356FF" w:rsidRPr="00503C41" w:rsidRDefault="001356FF" w:rsidP="003247CB">
      <w:pPr>
        <w:pStyle w:val="IsBunderrubrik"/>
      </w:pPr>
      <w:r w:rsidRPr="00503C41">
        <w:t xml:space="preserve">Mötets </w:t>
      </w:r>
      <w:r w:rsidRPr="003247CB">
        <w:t>öppnande</w:t>
      </w:r>
      <w:r w:rsidRPr="00503C41">
        <w:t xml:space="preserve">  </w:t>
      </w:r>
    </w:p>
    <w:p w14:paraId="20D986E3" w14:textId="2BB94F37" w:rsidR="001356FF" w:rsidRPr="00503C41" w:rsidRDefault="001356FF" w:rsidP="004D2712">
      <w:pPr>
        <w:pStyle w:val="IsBunderrubrik"/>
      </w:pPr>
      <w:r>
        <w:t>Justering av röstlängd</w:t>
      </w:r>
    </w:p>
    <w:p w14:paraId="541877C6" w14:textId="7F20C0ED" w:rsidR="001356FF" w:rsidRPr="00503C41" w:rsidRDefault="001356FF" w:rsidP="004D2712">
      <w:pPr>
        <w:pStyle w:val="IsBunderrubrik"/>
      </w:pPr>
      <w:r w:rsidRPr="00503C41">
        <w:t>Val av mötets sekreterare</w:t>
      </w:r>
    </w:p>
    <w:p w14:paraId="49B7C171" w14:textId="26963D09" w:rsidR="001356FF" w:rsidRPr="00503C41" w:rsidRDefault="001356FF" w:rsidP="004D2712">
      <w:pPr>
        <w:pStyle w:val="IsBunderrubrik"/>
      </w:pPr>
      <w:r>
        <w:t>Fastställande av föredragningslistan</w:t>
      </w:r>
    </w:p>
    <w:p w14:paraId="2984F613" w14:textId="1FA5B52C" w:rsidR="001356FF" w:rsidRPr="00503C41" w:rsidRDefault="001356FF" w:rsidP="004D2712">
      <w:pPr>
        <w:pStyle w:val="IsBunderrubrik"/>
      </w:pPr>
      <w:r w:rsidRPr="00503C41">
        <w:t xml:space="preserve">Mötets behöriga utlysande och beslutsmässighet </w:t>
      </w:r>
    </w:p>
    <w:p w14:paraId="6CE11190" w14:textId="6CB03C56" w:rsidR="001356FF" w:rsidRPr="00503C41" w:rsidRDefault="001356FF" w:rsidP="004D2712">
      <w:pPr>
        <w:pStyle w:val="IsBunderrubrik"/>
      </w:pPr>
      <w:r w:rsidRPr="00503C41">
        <w:t>Adjungeringar</w:t>
      </w:r>
    </w:p>
    <w:p w14:paraId="116BB947" w14:textId="4007A6AE" w:rsidR="001356FF" w:rsidRPr="00503C41" w:rsidRDefault="001356FF" w:rsidP="004D2712">
      <w:pPr>
        <w:pStyle w:val="IsBunderrubrik"/>
      </w:pPr>
      <w:r w:rsidRPr="00503C41">
        <w:t>Val av justerare tillika rösträknare</w:t>
      </w:r>
    </w:p>
    <w:p w14:paraId="6CAF84EC" w14:textId="0092295F" w:rsidR="001356FF" w:rsidRPr="00503C41" w:rsidRDefault="001356FF" w:rsidP="004D2712">
      <w:pPr>
        <w:pStyle w:val="IsBunderrubrik"/>
      </w:pPr>
      <w:r w:rsidRPr="00503C41">
        <w:t xml:space="preserve">Föregående protokoll </w:t>
      </w:r>
    </w:p>
    <w:p w14:paraId="248B516A" w14:textId="0249D1EB" w:rsidR="001356FF" w:rsidRDefault="001356FF" w:rsidP="004D2712">
      <w:pPr>
        <w:pStyle w:val="IsBunderrubrik"/>
      </w:pPr>
      <w:r>
        <w:t>Entledigande</w:t>
      </w:r>
    </w:p>
    <w:p w14:paraId="6F8CDF15" w14:textId="6DF921BA" w:rsidR="005664C2" w:rsidRPr="00503C41" w:rsidRDefault="005664C2" w:rsidP="005664C2">
      <w:pPr>
        <w:pStyle w:val="rubrik3"/>
      </w:pPr>
      <w:r>
        <w:rPr>
          <w:rFonts w:ascii="Dyslexie" w:hAnsi="Dyslexie"/>
        </w:rPr>
        <w:t>Emil Lif, ordförande FG</w:t>
      </w:r>
    </w:p>
    <w:p w14:paraId="0FBF16C5" w14:textId="6506E4E2" w:rsidR="001356FF" w:rsidRPr="00503C41" w:rsidRDefault="001356FF" w:rsidP="004D2712">
      <w:pPr>
        <w:pStyle w:val="IsBunderrubrik"/>
      </w:pPr>
      <w:r w:rsidRPr="00503C41">
        <w:t>Anmälan av övriga frågor</w:t>
      </w:r>
    </w:p>
    <w:p w14:paraId="5AFB87F9" w14:textId="77777777" w:rsidR="001356FF" w:rsidRPr="00503C41" w:rsidRDefault="001356FF" w:rsidP="00AB40C7">
      <w:pPr>
        <w:pStyle w:val="IsB"/>
      </w:pPr>
      <w:r w:rsidRPr="00503C41">
        <w:t>Rapporter och meddelanden</w:t>
      </w:r>
    </w:p>
    <w:p w14:paraId="6CD870A1" w14:textId="77777777" w:rsidR="001356FF" w:rsidRPr="00503C41" w:rsidRDefault="001356FF" w:rsidP="003247CB">
      <w:pPr>
        <w:pStyle w:val="IsBunderrubrik"/>
      </w:pPr>
      <w:r>
        <w:t>Styrelsen</w:t>
      </w:r>
    </w:p>
    <w:p w14:paraId="4665BE1C" w14:textId="5487A680" w:rsidR="001356FF" w:rsidRPr="00503C41" w:rsidRDefault="001356FF" w:rsidP="003247CB">
      <w:pPr>
        <w:pStyle w:val="IsBunderrubrik"/>
        <w:rPr>
          <w:sz w:val="24"/>
        </w:rPr>
      </w:pPr>
      <w:r w:rsidRPr="00503C41">
        <w:t xml:space="preserve">Organ och nämnder </w:t>
      </w:r>
    </w:p>
    <w:p w14:paraId="2B6C274B" w14:textId="40C661F4" w:rsidR="00923F5F" w:rsidRPr="00503C41" w:rsidRDefault="00EB7405" w:rsidP="003247CB">
      <w:pPr>
        <w:pStyle w:val="IsBunderrubrik"/>
      </w:pPr>
      <w:r>
        <w:t>K</w:t>
      </w:r>
      <w:r w:rsidR="00923F5F" w:rsidRPr="00503C41">
        <w:t>årfullmäktige, Kårstyrelsen</w:t>
      </w:r>
    </w:p>
    <w:p w14:paraId="1E718B70" w14:textId="7EB3305B" w:rsidR="003247CB" w:rsidRPr="00503C41" w:rsidRDefault="00923F5F" w:rsidP="003247CB">
      <w:pPr>
        <w:pStyle w:val="IsBunderrubrik"/>
      </w:pPr>
      <w:r w:rsidRPr="00503C41">
        <w:t xml:space="preserve">Övriga </w:t>
      </w:r>
    </w:p>
    <w:p w14:paraId="43380084" w14:textId="77777777" w:rsidR="001356FF" w:rsidRDefault="001356FF" w:rsidP="000F784B">
      <w:pPr>
        <w:pStyle w:val="Normal1"/>
        <w:tabs>
          <w:tab w:val="left" w:pos="426"/>
          <w:tab w:val="left" w:pos="1136"/>
        </w:tabs>
        <w:spacing w:after="240"/>
        <w:rPr>
          <w:rFonts w:ascii="Dyslexie" w:eastAsia="Arial" w:hAnsi="Dyslexie" w:cs="Arial"/>
          <w:b/>
          <w:sz w:val="44"/>
          <w:szCs w:val="44"/>
        </w:rPr>
      </w:pPr>
    </w:p>
    <w:p w14:paraId="73535A4D" w14:textId="77777777" w:rsidR="001356FF" w:rsidRPr="00503C41" w:rsidRDefault="001356FF" w:rsidP="00AB40C7">
      <w:pPr>
        <w:pStyle w:val="IsB"/>
      </w:pPr>
      <w:r w:rsidRPr="00503C41">
        <w:lastRenderedPageBreak/>
        <w:t>Bordlagda besluts- och diskussionspunkter</w:t>
      </w:r>
    </w:p>
    <w:p w14:paraId="1D137A50" w14:textId="6C852DD4" w:rsidR="00AB40C7" w:rsidRDefault="00AB40C7" w:rsidP="00AB40C7">
      <w:pPr>
        <w:pStyle w:val="IsB"/>
      </w:pPr>
      <w:r>
        <w:t>Andra läsningen av Stadgeändringar</w:t>
      </w:r>
    </w:p>
    <w:p w14:paraId="7E2AAF72" w14:textId="53A81D76" w:rsidR="00660C5A" w:rsidRPr="00CF1D31" w:rsidRDefault="00CF1D31" w:rsidP="00660C5A">
      <w:pPr>
        <w:pStyle w:val="Rubrik21"/>
        <w:ind w:left="1957" w:hanging="1531"/>
      </w:pPr>
      <w:r>
        <w:rPr>
          <w:rFonts w:ascii="Dyslexie" w:hAnsi="Dyslexie"/>
        </w:rPr>
        <w:t>Stadgeändring A-lag till BIMO</w:t>
      </w:r>
    </w:p>
    <w:p w14:paraId="737F2CAD" w14:textId="6683532D" w:rsidR="00CF1D31" w:rsidRPr="00CF1D31" w:rsidRDefault="00CF1D31" w:rsidP="00660C5A">
      <w:pPr>
        <w:pStyle w:val="Rubrik21"/>
        <w:ind w:left="1957" w:hanging="1531"/>
      </w:pPr>
      <w:r>
        <w:rPr>
          <w:rFonts w:ascii="Dyslexie" w:hAnsi="Dyslexie"/>
        </w:rPr>
        <w:t>Stadgeändring Bygg general</w:t>
      </w:r>
    </w:p>
    <w:p w14:paraId="14FDC536" w14:textId="39225ABB" w:rsidR="00CF1D31" w:rsidRDefault="00CF1D31" w:rsidP="00660C5A">
      <w:pPr>
        <w:pStyle w:val="Rubrik21"/>
        <w:ind w:left="1957" w:hanging="1531"/>
      </w:pPr>
      <w:r>
        <w:rPr>
          <w:rFonts w:ascii="Dyslexie" w:hAnsi="Dyslexie"/>
        </w:rPr>
        <w:t>Stadgeändring 2 firmatecknare</w:t>
      </w:r>
    </w:p>
    <w:p w14:paraId="4FD6C4B4" w14:textId="10E901F2" w:rsidR="001356FF" w:rsidRDefault="001356FF" w:rsidP="00AB40C7">
      <w:pPr>
        <w:pStyle w:val="IsB"/>
      </w:pPr>
      <w:r w:rsidRPr="00503C41">
        <w:t>Besluts- och diskussionspunkter</w:t>
      </w:r>
    </w:p>
    <w:p w14:paraId="2D970F57" w14:textId="5E30544D" w:rsidR="000F272E" w:rsidRDefault="000F272E" w:rsidP="000F272E">
      <w:pPr>
        <w:pStyle w:val="IsBunderrubrik"/>
      </w:pPr>
      <w:r>
        <w:t>Motioner</w:t>
      </w:r>
    </w:p>
    <w:p w14:paraId="068D5DFF" w14:textId="12AD87E8" w:rsidR="005664C2" w:rsidRDefault="00CF1D31" w:rsidP="005664C2">
      <w:pPr>
        <w:pStyle w:val="rubrik3"/>
        <w:rPr>
          <w:rFonts w:ascii="Dyslexie" w:hAnsi="Dyslexie"/>
        </w:rPr>
      </w:pPr>
      <w:r>
        <w:rPr>
          <w:rFonts w:ascii="Dyslexie" w:hAnsi="Dyslexie"/>
        </w:rPr>
        <w:t>Badtunnna</w:t>
      </w:r>
    </w:p>
    <w:p w14:paraId="26438216" w14:textId="4E1A3BE6" w:rsidR="005664C2" w:rsidRPr="005664C2" w:rsidRDefault="005664C2" w:rsidP="005664C2">
      <w:pPr>
        <w:pStyle w:val="Rubrik21"/>
        <w:ind w:left="1957" w:hanging="1531"/>
      </w:pPr>
      <w:r>
        <w:rPr>
          <w:rFonts w:ascii="Dyslexie" w:hAnsi="Dyslexie"/>
        </w:rPr>
        <w:t>Val av sty</w:t>
      </w:r>
      <w:bookmarkStart w:id="0" w:name="_GoBack"/>
      <w:bookmarkEnd w:id="0"/>
      <w:r>
        <w:rPr>
          <w:rFonts w:ascii="Dyslexie" w:hAnsi="Dyslexie"/>
        </w:rPr>
        <w:t>relsesekreterare</w:t>
      </w:r>
    </w:p>
    <w:p w14:paraId="0942433D" w14:textId="361DB881" w:rsidR="005664C2" w:rsidRPr="005664C2" w:rsidRDefault="005664C2" w:rsidP="005664C2">
      <w:pPr>
        <w:pStyle w:val="Rubrik21"/>
        <w:ind w:left="1957" w:hanging="1531"/>
      </w:pPr>
      <w:r>
        <w:rPr>
          <w:rFonts w:ascii="Dyslexie" w:hAnsi="Dyslexie"/>
        </w:rPr>
        <w:t>Val av ordförande för FG</w:t>
      </w:r>
    </w:p>
    <w:p w14:paraId="5F78BDFF" w14:textId="2D3BF0AD" w:rsidR="005664C2" w:rsidRPr="005664C2" w:rsidRDefault="005664C2" w:rsidP="005664C2">
      <w:pPr>
        <w:pStyle w:val="Rubrik21"/>
        <w:ind w:left="1957" w:hanging="1531"/>
      </w:pPr>
      <w:r>
        <w:rPr>
          <w:rFonts w:ascii="Dyslexie" w:hAnsi="Dyslexie"/>
        </w:rPr>
        <w:t>Val av vice gudfadder</w:t>
      </w:r>
    </w:p>
    <w:p w14:paraId="5BA09AB3" w14:textId="503878EB" w:rsidR="001356FF" w:rsidRDefault="001356FF" w:rsidP="00AB40C7">
      <w:pPr>
        <w:pStyle w:val="IsB"/>
      </w:pPr>
      <w:r w:rsidRPr="00503C41">
        <w:t xml:space="preserve">Övriga frågor </w:t>
      </w:r>
    </w:p>
    <w:p w14:paraId="1729B1AD" w14:textId="6BABAC11" w:rsidR="001356FF" w:rsidRPr="001356FF" w:rsidRDefault="001356FF" w:rsidP="00AB40C7">
      <w:pPr>
        <w:pStyle w:val="IsB"/>
        <w:rPr>
          <w:rFonts w:eastAsia="Umpush" w:cs="Umpush"/>
          <w:sz w:val="22"/>
          <w:szCs w:val="22"/>
        </w:rPr>
      </w:pPr>
      <w:r w:rsidRPr="00503C41">
        <w:t>Nästa möte</w:t>
      </w:r>
    </w:p>
    <w:p w14:paraId="6FF357FD" w14:textId="3987508B" w:rsidR="001356FF" w:rsidRPr="001356FF" w:rsidRDefault="001356FF" w:rsidP="00AB40C7">
      <w:pPr>
        <w:pStyle w:val="IsB"/>
      </w:pPr>
      <w:r w:rsidRPr="00503C41">
        <w:t>Mötets avslutande</w:t>
      </w:r>
    </w:p>
    <w:sectPr w:rsidR="001356FF" w:rsidRPr="001356FF" w:rsidSect="00AD0532">
      <w:headerReference w:type="default" r:id="rId9"/>
      <w:footerReference w:type="even" r:id="rId10"/>
      <w:footerReference w:type="default" r:id="rId11"/>
      <w:pgSz w:w="11906" w:h="16838"/>
      <w:pgMar w:top="2736" w:right="1116" w:bottom="1134" w:left="1134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C164D0" w14:textId="77777777" w:rsidR="000B7F5A" w:rsidRDefault="000B7F5A">
      <w:r>
        <w:separator/>
      </w:r>
    </w:p>
  </w:endnote>
  <w:endnote w:type="continuationSeparator" w:id="0">
    <w:p w14:paraId="5DB6FCD1" w14:textId="77777777" w:rsidR="000B7F5A" w:rsidRDefault="000B7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yslexie">
    <w:altName w:val="Times New Roman"/>
    <w:charset w:val="00"/>
    <w:family w:val="auto"/>
    <w:pitch w:val="variable"/>
    <w:sig w:usb0="00000001" w:usb1="0000004A" w:usb2="00000000" w:usb3="00000000" w:csb0="00000193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Umpush">
    <w:altName w:val="Sukhumvit Set"/>
    <w:panose1 w:val="00000000000000000000"/>
    <w:charset w:val="00"/>
    <w:family w:val="auto"/>
    <w:notTrueType/>
    <w:pitch w:val="default"/>
    <w:sig w:usb0="81000003" w:usb1="50002001" w:usb2="00000001" w:usb3="00000001" w:csb0="00010000" w:csb1="00000001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7C0F79" w14:textId="77777777" w:rsidR="006B1C9C" w:rsidRDefault="006B1C9C" w:rsidP="00147691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3589833A" w14:textId="77777777" w:rsidR="006B1C9C" w:rsidRDefault="006B1C9C" w:rsidP="006B1C9C">
    <w:pPr>
      <w:pStyle w:val="Sidfo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5FAD11" w14:textId="424F6871" w:rsidR="00AD0532" w:rsidRPr="004D2712" w:rsidRDefault="004B1146" w:rsidP="004D2712">
    <w:pPr>
      <w:pStyle w:val="Sidfot"/>
      <w:tabs>
        <w:tab w:val="clear" w:pos="8306"/>
      </w:tabs>
      <w:ind w:right="-160"/>
      <w:jc w:val="center"/>
      <w:rPr>
        <w:rFonts w:ascii="Arial" w:eastAsia="Arial" w:hAnsi="Arial" w:cs="Arial"/>
        <w:i/>
        <w:color w:val="550F16"/>
        <w:sz w:val="22"/>
        <w:szCs w:val="22"/>
      </w:rPr>
    </w:pPr>
    <w:r w:rsidRPr="00503C41">
      <w:rPr>
        <w:rFonts w:ascii="Dyslexie" w:eastAsia="Arial" w:hAnsi="Dyslexie" w:cs="Arial"/>
        <w:i/>
        <w:color w:val="C00000"/>
        <w:sz w:val="16"/>
        <w:szCs w:val="16"/>
      </w:rPr>
      <w:t>Ingenj</w:t>
    </w:r>
    <w:r w:rsidRPr="00503C41">
      <w:rPr>
        <w:rFonts w:ascii="Dyslexie" w:eastAsia="Helvetica Neue" w:hAnsi="Dyslexie" w:cs="Arial"/>
        <w:i/>
        <w:color w:val="C00000"/>
        <w:sz w:val="16"/>
        <w:szCs w:val="16"/>
      </w:rPr>
      <w:t>ö</w:t>
    </w:r>
    <w:r w:rsidRPr="00503C41">
      <w:rPr>
        <w:rFonts w:ascii="Dyslexie" w:eastAsia="Arial" w:hAnsi="Dyslexie" w:cs="Arial"/>
        <w:i/>
        <w:color w:val="C00000"/>
        <w:sz w:val="16"/>
        <w:szCs w:val="16"/>
      </w:rPr>
      <w:t xml:space="preserve">rssektionen </w:t>
    </w:r>
    <w:r w:rsidR="00AC6BCC" w:rsidRPr="00503C41">
      <w:rPr>
        <w:rFonts w:ascii="Dyslexie" w:eastAsia="Arial" w:hAnsi="Dyslexie" w:cs="Arial"/>
        <w:i/>
        <w:color w:val="C00000"/>
        <w:sz w:val="16"/>
        <w:szCs w:val="16"/>
      </w:rPr>
      <w:t>Bygg</w:t>
    </w:r>
    <w:r w:rsidRPr="00503C41">
      <w:rPr>
        <w:rFonts w:ascii="Dyslexie" w:eastAsia="Arial" w:hAnsi="Dyslexie" w:cs="Arial"/>
        <w:i/>
        <w:color w:val="C00000"/>
        <w:sz w:val="16"/>
        <w:szCs w:val="16"/>
      </w:rPr>
      <w:t xml:space="preserve">, </w:t>
    </w:r>
    <w:r w:rsidR="00AC6BCC" w:rsidRPr="00503C41">
      <w:rPr>
        <w:rFonts w:ascii="Dyslexie" w:eastAsia="Arial" w:hAnsi="Dyslexie" w:cs="Arial"/>
        <w:i/>
        <w:color w:val="C00000"/>
        <w:sz w:val="16"/>
        <w:szCs w:val="16"/>
      </w:rPr>
      <w:t>Teknikringen 78A, 11428 Stockholm</w:t>
    </w:r>
    <w:r w:rsidRPr="00503C41">
      <w:rPr>
        <w:rFonts w:ascii="Dyslexie" w:eastAsia="Arial" w:hAnsi="Dyslexie" w:cs="Arial"/>
        <w:i/>
        <w:color w:val="C00000"/>
        <w:sz w:val="16"/>
        <w:szCs w:val="16"/>
      </w:rPr>
      <w:t xml:space="preserve"> </w:t>
    </w:r>
    <w:hyperlink r:id="rId1" w:history="1">
      <w:r w:rsidRPr="00503C41">
        <w:rPr>
          <w:rFonts w:ascii="Dyslexie" w:eastAsia="Arial" w:hAnsi="Dyslexie" w:cs="Arial"/>
          <w:i/>
          <w:color w:val="C00000"/>
          <w:sz w:val="16"/>
          <w:szCs w:val="16"/>
          <w:u w:val="single"/>
        </w:rPr>
        <w:t>isbygg.ne</w:t>
      </w:r>
    </w:hyperlink>
    <w:r w:rsidRPr="00503C41">
      <w:rPr>
        <w:rFonts w:ascii="Dyslexie" w:eastAsia="Arial" w:hAnsi="Dyslexie" w:cs="Arial"/>
        <w:i/>
        <w:color w:val="C00000"/>
        <w:sz w:val="16"/>
        <w:szCs w:val="16"/>
        <w:u w:val="single"/>
      </w:rPr>
      <w:t>t</w:t>
    </w:r>
    <w:r w:rsidRPr="00503C41">
      <w:rPr>
        <w:rFonts w:ascii="Dyslexie" w:eastAsia="Arial" w:hAnsi="Dyslexie" w:cs="Arial"/>
        <w:i/>
        <w:color w:val="C00000"/>
        <w:sz w:val="16"/>
        <w:szCs w:val="16"/>
      </w:rPr>
      <w:t xml:space="preserve">  </w:t>
    </w:r>
    <w:r w:rsidR="004D2712" w:rsidRPr="00503C41">
      <w:rPr>
        <w:rFonts w:ascii="Dyslexie" w:hAnsi="Dyslexie"/>
        <w:color w:val="C00000"/>
        <w:sz w:val="20"/>
        <w:szCs w:val="20"/>
        <w:lang w:val="en-US"/>
      </w:rPr>
      <w:fldChar w:fldCharType="begin"/>
    </w:r>
    <w:r w:rsidR="004D2712" w:rsidRPr="00C6692F">
      <w:rPr>
        <w:rFonts w:ascii="Dyslexie" w:hAnsi="Dyslexie"/>
        <w:color w:val="C00000"/>
        <w:sz w:val="20"/>
        <w:szCs w:val="20"/>
      </w:rPr>
      <w:instrText xml:space="preserve"> PAGE </w:instrText>
    </w:r>
    <w:r w:rsidR="004D2712" w:rsidRPr="00503C41">
      <w:rPr>
        <w:rFonts w:ascii="Dyslexie" w:hAnsi="Dyslexie"/>
        <w:color w:val="C00000"/>
        <w:sz w:val="20"/>
        <w:szCs w:val="20"/>
        <w:lang w:val="en-US"/>
      </w:rPr>
      <w:fldChar w:fldCharType="separate"/>
    </w:r>
    <w:r w:rsidR="005F5863">
      <w:rPr>
        <w:rFonts w:ascii="Dyslexie" w:hAnsi="Dyslexie"/>
        <w:noProof/>
        <w:color w:val="C00000"/>
        <w:sz w:val="20"/>
        <w:szCs w:val="20"/>
      </w:rPr>
      <w:t>1</w:t>
    </w:r>
    <w:r w:rsidR="004D2712" w:rsidRPr="00503C41">
      <w:rPr>
        <w:rFonts w:ascii="Dyslexie" w:hAnsi="Dyslexie"/>
        <w:color w:val="C00000"/>
        <w:sz w:val="20"/>
        <w:szCs w:val="20"/>
        <w:lang w:val="en-US"/>
      </w:rPr>
      <w:fldChar w:fldCharType="end"/>
    </w:r>
    <w:r w:rsidR="004D2712" w:rsidRPr="00C6692F">
      <w:rPr>
        <w:rFonts w:ascii="Dyslexie" w:hAnsi="Dyslexie"/>
        <w:color w:val="C00000"/>
        <w:sz w:val="20"/>
        <w:szCs w:val="20"/>
      </w:rPr>
      <w:t>(</w:t>
    </w:r>
    <w:r w:rsidR="004D2712" w:rsidRPr="00503C41">
      <w:rPr>
        <w:rFonts w:ascii="Dyslexie" w:hAnsi="Dyslexie"/>
        <w:color w:val="C00000"/>
        <w:sz w:val="20"/>
        <w:szCs w:val="20"/>
        <w:lang w:val="en-US"/>
      </w:rPr>
      <w:fldChar w:fldCharType="begin"/>
    </w:r>
    <w:r w:rsidR="004D2712" w:rsidRPr="00C6692F">
      <w:rPr>
        <w:rFonts w:ascii="Dyslexie" w:hAnsi="Dyslexie"/>
        <w:color w:val="C00000"/>
        <w:sz w:val="20"/>
        <w:szCs w:val="20"/>
      </w:rPr>
      <w:instrText xml:space="preserve"> NUMPAGES </w:instrText>
    </w:r>
    <w:r w:rsidR="004D2712" w:rsidRPr="00503C41">
      <w:rPr>
        <w:rFonts w:ascii="Dyslexie" w:hAnsi="Dyslexie"/>
        <w:color w:val="C00000"/>
        <w:sz w:val="20"/>
        <w:szCs w:val="20"/>
        <w:lang w:val="en-US"/>
      </w:rPr>
      <w:fldChar w:fldCharType="separate"/>
    </w:r>
    <w:r w:rsidR="005F5863">
      <w:rPr>
        <w:rFonts w:ascii="Dyslexie" w:hAnsi="Dyslexie"/>
        <w:noProof/>
        <w:color w:val="C00000"/>
        <w:sz w:val="20"/>
        <w:szCs w:val="20"/>
      </w:rPr>
      <w:t>2</w:t>
    </w:r>
    <w:r w:rsidR="004D2712" w:rsidRPr="00503C41">
      <w:rPr>
        <w:rFonts w:ascii="Dyslexie" w:hAnsi="Dyslexie"/>
        <w:color w:val="C00000"/>
        <w:sz w:val="20"/>
        <w:szCs w:val="20"/>
        <w:lang w:val="en-US"/>
      </w:rPr>
      <w:fldChar w:fldCharType="end"/>
    </w:r>
    <w:r w:rsidR="004D2712" w:rsidRPr="00C6692F">
      <w:rPr>
        <w:rFonts w:ascii="Dyslexie" w:hAnsi="Dyslexie"/>
        <w:color w:val="C00000"/>
        <w:sz w:val="20"/>
        <w:szCs w:val="20"/>
      </w:rPr>
      <w:t>)</w:t>
    </w:r>
  </w:p>
  <w:p w14:paraId="37B70D8D" w14:textId="77777777" w:rsidR="004A1F0C" w:rsidRPr="00AD0532" w:rsidRDefault="004A1F0C" w:rsidP="00AD0532">
    <w:pPr>
      <w:pStyle w:val="Sidfot"/>
      <w:tabs>
        <w:tab w:val="clear" w:pos="8306"/>
      </w:tabs>
      <w:jc w:val="center"/>
      <w:rPr>
        <w:color w:val="C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786077" w14:textId="77777777" w:rsidR="000B7F5A" w:rsidRDefault="000B7F5A">
      <w:r>
        <w:separator/>
      </w:r>
    </w:p>
  </w:footnote>
  <w:footnote w:type="continuationSeparator" w:id="0">
    <w:p w14:paraId="0DE2458E" w14:textId="77777777" w:rsidR="000B7F5A" w:rsidRDefault="000B7F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A13592" w14:textId="4D01A121" w:rsidR="00DF13D5" w:rsidRDefault="00AC6BCC">
    <w:pPr>
      <w:pStyle w:val="Normal1"/>
      <w:tabs>
        <w:tab w:val="center" w:pos="4819"/>
        <w:tab w:val="right" w:pos="9638"/>
      </w:tabs>
      <w:spacing w:before="709"/>
    </w:pPr>
    <w:r>
      <w:rPr>
        <w:noProof/>
        <w:lang w:eastAsia="sv-SE"/>
      </w:rPr>
      <w:drawing>
        <wp:anchor distT="152400" distB="152400" distL="152400" distR="152400" simplePos="0" relativeHeight="251659264" behindDoc="1" locked="0" layoutInCell="1" allowOverlap="1" wp14:anchorId="0F925D76" wp14:editId="1DD5C117">
          <wp:simplePos x="0" y="0"/>
          <wp:positionH relativeFrom="page">
            <wp:posOffset>5532755</wp:posOffset>
          </wp:positionH>
          <wp:positionV relativeFrom="page">
            <wp:posOffset>205308</wp:posOffset>
          </wp:positionV>
          <wp:extent cx="1447800" cy="1447800"/>
          <wp:effectExtent l="0" t="0" r="0" b="0"/>
          <wp:wrapNone/>
          <wp:docPr id="19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1447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4A5904">
      <w:rPr>
        <w:rFonts w:ascii="Helvetica Neue" w:eastAsia="Helvetica Neue" w:hAnsi="Helvetica Neue" w:cs="Helvetica Neue"/>
      </w:rPr>
      <w:tab/>
    </w:r>
    <w:r w:rsidR="004A5904">
      <w:rPr>
        <w:rFonts w:ascii="Helvetica Neue" w:eastAsia="Helvetica Neue" w:hAnsi="Helvetica Neue" w:cs="Helvetica Neu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2161D"/>
    <w:multiLevelType w:val="multilevel"/>
    <w:tmpl w:val="A09E6284"/>
    <w:numStyleLink w:val="Importeradestilen1"/>
  </w:abstractNum>
  <w:abstractNum w:abstractNumId="1">
    <w:nsid w:val="184A0412"/>
    <w:multiLevelType w:val="multilevel"/>
    <w:tmpl w:val="A09E6284"/>
    <w:styleLink w:val="Importeradestilen1"/>
    <w:lvl w:ilvl="0">
      <w:start w:val="1"/>
      <w:numFmt w:val="decimal"/>
      <w:pStyle w:val="Rubrik11"/>
      <w:lvlText w:val="%1."/>
      <w:lvlJc w:val="left"/>
      <w:pPr>
        <w:ind w:left="3975" w:hanging="851"/>
      </w:pPr>
      <w:rPr>
        <w:rFonts w:ascii="Verdana" w:eastAsia="Arial" w:hAnsi="Verdana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Rubrik21"/>
      <w:lvlText w:val="%1.%2."/>
      <w:lvlJc w:val="left"/>
      <w:pPr>
        <w:ind w:left="1957" w:hanging="1531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rubrik3"/>
      <w:lvlText w:val="%1.%2.%3."/>
      <w:lvlJc w:val="left"/>
      <w:pPr>
        <w:ind w:left="1702" w:hanging="14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IsBtext"/>
      <w:lvlText w:val="%1.%2.%3.%4."/>
      <w:lvlJc w:val="left"/>
      <w:pPr>
        <w:ind w:left="1702" w:hanging="130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1702" w:hanging="119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1153" w:hanging="115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1297" w:hanging="129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1441" w:hanging="144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1585" w:hanging="15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4A8C33D3"/>
    <w:multiLevelType w:val="hybridMultilevel"/>
    <w:tmpl w:val="D59AF9E0"/>
    <w:lvl w:ilvl="0" w:tplc="B276DE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BAD86C6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F0C79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6C6FB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CA3DE6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B04F0E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C4D4B00C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431AA818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3B48C6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1"/>
        <w:numFmt w:val="decimal"/>
        <w:pStyle w:val="Rubrik11"/>
        <w:lvlText w:val="%1."/>
        <w:lvlJc w:val="left"/>
        <w:pPr>
          <w:ind w:left="0" w:firstLine="0"/>
        </w:pPr>
        <w:rPr>
          <w:rFonts w:ascii="Dyslexie" w:eastAsia="Arial" w:hAnsi="Dyslexie" w:cs="Arial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2"/>
          <w:vertAlign w:val="baseline"/>
        </w:rPr>
      </w:lvl>
    </w:lvlOverride>
    <w:lvlOverride w:ilvl="1">
      <w:lvl w:ilvl="1">
        <w:start w:val="1"/>
        <w:numFmt w:val="decimal"/>
        <w:pStyle w:val="Rubrik21"/>
        <w:lvlText w:val="%1.%2."/>
        <w:lvlJc w:val="left"/>
        <w:pPr>
          <w:ind w:left="1957" w:hanging="1531"/>
        </w:pPr>
        <w:rPr>
          <w:rFonts w:ascii="Dyslexie" w:eastAsia="Arial" w:hAnsi="Dyslexie" w:cs="Arial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vertAlign w:val="baseline"/>
        </w:rPr>
      </w:lvl>
    </w:lvlOverride>
    <w:lvlOverride w:ilvl="2">
      <w:lvl w:ilvl="2">
        <w:start w:val="1"/>
        <w:numFmt w:val="decimal"/>
        <w:pStyle w:val="rubrik3"/>
        <w:lvlText w:val="%1.%2.%3."/>
        <w:lvlJc w:val="left"/>
        <w:pPr>
          <w:ind w:left="1702" w:hanging="1418"/>
        </w:pPr>
        <w:rPr>
          <w:rFonts w:ascii="Arial" w:eastAsia="Arial" w:hAnsi="Arial" w:cs="Arial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>
        <w:start w:val="1"/>
        <w:numFmt w:val="decimal"/>
        <w:pStyle w:val="IsBtext"/>
        <w:lvlText w:val="%1.%2.%3.%4."/>
        <w:lvlJc w:val="left"/>
        <w:pPr>
          <w:ind w:left="1702" w:hanging="1305"/>
        </w:pPr>
        <w:rPr>
          <w:rFonts w:ascii="Arial" w:eastAsia="Arial" w:hAnsi="Arial" w:cs="Arial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702" w:hanging="1192"/>
        </w:pPr>
        <w:rPr>
          <w:rFonts w:ascii="Arial" w:eastAsia="Arial" w:hAnsi="Arial" w:cs="Arial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153" w:hanging="1153"/>
        </w:pPr>
        <w:rPr>
          <w:rFonts w:ascii="Arial" w:eastAsia="Arial" w:hAnsi="Arial" w:cs="Arial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297" w:hanging="1297"/>
        </w:pPr>
        <w:rPr>
          <w:rFonts w:ascii="Arial" w:eastAsia="Arial" w:hAnsi="Arial" w:cs="Arial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41" w:hanging="1441"/>
        </w:pPr>
        <w:rPr>
          <w:rFonts w:ascii="Arial" w:eastAsia="Arial" w:hAnsi="Arial" w:cs="Arial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585" w:hanging="1585"/>
        </w:pPr>
        <w:rPr>
          <w:rFonts w:ascii="Arial" w:eastAsia="Arial" w:hAnsi="Arial" w:cs="Arial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displayBackgroundShape/>
  <w:hideGrammaticalErrors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3D5"/>
    <w:rsid w:val="000014B3"/>
    <w:rsid w:val="00037B2B"/>
    <w:rsid w:val="000619C4"/>
    <w:rsid w:val="000B7F5A"/>
    <w:rsid w:val="000F272E"/>
    <w:rsid w:val="000F784B"/>
    <w:rsid w:val="001071B2"/>
    <w:rsid w:val="00130321"/>
    <w:rsid w:val="00131816"/>
    <w:rsid w:val="001356FF"/>
    <w:rsid w:val="001626D6"/>
    <w:rsid w:val="0017025C"/>
    <w:rsid w:val="001B4884"/>
    <w:rsid w:val="001C56E1"/>
    <w:rsid w:val="00204C41"/>
    <w:rsid w:val="0022354E"/>
    <w:rsid w:val="00240C19"/>
    <w:rsid w:val="0027088F"/>
    <w:rsid w:val="002B4C3C"/>
    <w:rsid w:val="002E4CFB"/>
    <w:rsid w:val="003148B5"/>
    <w:rsid w:val="003160EB"/>
    <w:rsid w:val="003247CB"/>
    <w:rsid w:val="00357401"/>
    <w:rsid w:val="00397C3C"/>
    <w:rsid w:val="003A6EC9"/>
    <w:rsid w:val="003F6F6F"/>
    <w:rsid w:val="00430FAA"/>
    <w:rsid w:val="004322E5"/>
    <w:rsid w:val="0045375A"/>
    <w:rsid w:val="00497CF6"/>
    <w:rsid w:val="004A1F0C"/>
    <w:rsid w:val="004A5904"/>
    <w:rsid w:val="004B1146"/>
    <w:rsid w:val="004D2712"/>
    <w:rsid w:val="004F183B"/>
    <w:rsid w:val="00503C41"/>
    <w:rsid w:val="005203E5"/>
    <w:rsid w:val="00525711"/>
    <w:rsid w:val="00530428"/>
    <w:rsid w:val="0055213A"/>
    <w:rsid w:val="0056179F"/>
    <w:rsid w:val="005664C2"/>
    <w:rsid w:val="005B3925"/>
    <w:rsid w:val="005F5863"/>
    <w:rsid w:val="0062068A"/>
    <w:rsid w:val="00660C5A"/>
    <w:rsid w:val="00696DB9"/>
    <w:rsid w:val="006B1C9C"/>
    <w:rsid w:val="007454A9"/>
    <w:rsid w:val="0076301D"/>
    <w:rsid w:val="007A584E"/>
    <w:rsid w:val="007B50FB"/>
    <w:rsid w:val="008319CB"/>
    <w:rsid w:val="00863076"/>
    <w:rsid w:val="00880545"/>
    <w:rsid w:val="008C2457"/>
    <w:rsid w:val="008C54D1"/>
    <w:rsid w:val="00923F5F"/>
    <w:rsid w:val="0097300C"/>
    <w:rsid w:val="009A52FC"/>
    <w:rsid w:val="009C79B1"/>
    <w:rsid w:val="009E4D44"/>
    <w:rsid w:val="009F4762"/>
    <w:rsid w:val="00A322CD"/>
    <w:rsid w:val="00A55989"/>
    <w:rsid w:val="00AB26ED"/>
    <w:rsid w:val="00AB40C7"/>
    <w:rsid w:val="00AB5127"/>
    <w:rsid w:val="00AC6BCC"/>
    <w:rsid w:val="00AD0532"/>
    <w:rsid w:val="00AD4DD5"/>
    <w:rsid w:val="00B8154F"/>
    <w:rsid w:val="00B92AFD"/>
    <w:rsid w:val="00BC5FE9"/>
    <w:rsid w:val="00C56E5A"/>
    <w:rsid w:val="00C6692F"/>
    <w:rsid w:val="00C81DF3"/>
    <w:rsid w:val="00C902B2"/>
    <w:rsid w:val="00CC21D2"/>
    <w:rsid w:val="00CF0840"/>
    <w:rsid w:val="00CF1D31"/>
    <w:rsid w:val="00D16964"/>
    <w:rsid w:val="00D42C22"/>
    <w:rsid w:val="00D51176"/>
    <w:rsid w:val="00D679FB"/>
    <w:rsid w:val="00D97393"/>
    <w:rsid w:val="00DE78BF"/>
    <w:rsid w:val="00DF13D5"/>
    <w:rsid w:val="00E23A2E"/>
    <w:rsid w:val="00E945FE"/>
    <w:rsid w:val="00EB7405"/>
    <w:rsid w:val="00F96E1C"/>
    <w:rsid w:val="00FC3FA7"/>
    <w:rsid w:val="00FE2953"/>
    <w:rsid w:val="00FE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sv-S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339E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ormal1">
    <w:name w:val="Normal1"/>
  </w:style>
  <w:style w:type="paragraph" w:styleId="Ballongtext">
    <w:name w:val="Balloon Text"/>
    <w:basedOn w:val="Normal"/>
    <w:link w:val="BallongtextChar"/>
    <w:uiPriority w:val="99"/>
    <w:semiHidden/>
    <w:unhideWhenUsed/>
    <w:rsid w:val="00AB26ED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B26ED"/>
    <w:rPr>
      <w:rFonts w:ascii="Lucida Grande" w:hAnsi="Lucida Grande" w:cs="Lucida Grande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7A584E"/>
    <w:pPr>
      <w:tabs>
        <w:tab w:val="center" w:pos="4153"/>
        <w:tab w:val="right" w:pos="830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A584E"/>
  </w:style>
  <w:style w:type="paragraph" w:styleId="Sidfot">
    <w:name w:val="footer"/>
    <w:basedOn w:val="Normal"/>
    <w:link w:val="SidfotChar"/>
    <w:uiPriority w:val="99"/>
    <w:unhideWhenUsed/>
    <w:rsid w:val="007A584E"/>
    <w:pPr>
      <w:tabs>
        <w:tab w:val="center" w:pos="4153"/>
        <w:tab w:val="right" w:pos="830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A584E"/>
  </w:style>
  <w:style w:type="character" w:styleId="Sidnummer">
    <w:name w:val="page number"/>
    <w:basedOn w:val="Standardstycketeckensnitt"/>
    <w:uiPriority w:val="99"/>
    <w:semiHidden/>
    <w:unhideWhenUsed/>
    <w:rsid w:val="006B1C9C"/>
  </w:style>
  <w:style w:type="paragraph" w:styleId="Ingetavstnd">
    <w:name w:val="No Spacing"/>
    <w:link w:val="IngetavstndChar"/>
    <w:qFormat/>
    <w:rsid w:val="004B1146"/>
    <w:rPr>
      <w:rFonts w:ascii="PMingLiU" w:eastAsiaTheme="minorEastAsia" w:hAnsi="PMingLiU" w:cstheme="minorBidi"/>
      <w:color w:val="auto"/>
      <w:sz w:val="22"/>
      <w:szCs w:val="22"/>
      <w:lang w:val="en-US"/>
    </w:rPr>
  </w:style>
  <w:style w:type="character" w:customStyle="1" w:styleId="IngetavstndChar">
    <w:name w:val="Inget avstånd Char"/>
    <w:basedOn w:val="Standardstycketeckensnitt"/>
    <w:link w:val="Ingetavstnd"/>
    <w:rsid w:val="004B1146"/>
    <w:rPr>
      <w:rFonts w:ascii="PMingLiU" w:eastAsiaTheme="minorEastAsia" w:hAnsi="PMingLiU" w:cstheme="minorBidi"/>
      <w:color w:val="auto"/>
      <w:sz w:val="22"/>
      <w:szCs w:val="22"/>
      <w:lang w:val="en-US"/>
    </w:rPr>
  </w:style>
  <w:style w:type="numbering" w:customStyle="1" w:styleId="Importeradestilen1">
    <w:name w:val="Importerade stilen 1"/>
    <w:rsid w:val="00E23A2E"/>
    <w:pPr>
      <w:numPr>
        <w:numId w:val="2"/>
      </w:numPr>
    </w:pPr>
  </w:style>
  <w:style w:type="paragraph" w:customStyle="1" w:styleId="Rubrik11">
    <w:name w:val="Rubrik 11"/>
    <w:basedOn w:val="Normal"/>
    <w:autoRedefine/>
    <w:rsid w:val="00AB40C7"/>
    <w:pPr>
      <w:keepNext/>
      <w:numPr>
        <w:numId w:val="3"/>
      </w:num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1"/>
    </w:pPr>
    <w:rPr>
      <w:rFonts w:ascii="Verdana" w:eastAsia="Verdana" w:hAnsi="Verdana" w:cs="Verdana"/>
      <w:b/>
      <w:bCs/>
      <w:sz w:val="32"/>
      <w:szCs w:val="32"/>
      <w:u w:color="000000"/>
      <w:bdr w:val="nil"/>
    </w:rPr>
  </w:style>
  <w:style w:type="paragraph" w:customStyle="1" w:styleId="Rubrik21">
    <w:name w:val="Rubrik 21"/>
    <w:basedOn w:val="Normal"/>
    <w:autoRedefine/>
    <w:rsid w:val="000F784B"/>
    <w:pPr>
      <w:keepNext/>
      <w:numPr>
        <w:ilvl w:val="1"/>
        <w:numId w:val="3"/>
      </w:numPr>
      <w:pBdr>
        <w:top w:val="nil"/>
        <w:left w:val="nil"/>
        <w:bottom w:val="nil"/>
        <w:right w:val="nil"/>
        <w:between w:val="nil"/>
        <w:bar w:val="nil"/>
      </w:pBdr>
      <w:tabs>
        <w:tab w:val="left" w:pos="1136"/>
      </w:tabs>
      <w:spacing w:before="240" w:after="60"/>
      <w:ind w:left="1136" w:hanging="710"/>
      <w:outlineLvl w:val="1"/>
    </w:pPr>
    <w:rPr>
      <w:rFonts w:ascii="Verdana" w:eastAsia="Arial Unicode MS" w:hAnsi="Verdana" w:cs="Arial Unicode MS"/>
      <w:b/>
      <w:bCs/>
      <w:sz w:val="20"/>
      <w:szCs w:val="20"/>
      <w:u w:color="000000"/>
      <w:bdr w:val="nil"/>
    </w:rPr>
  </w:style>
  <w:style w:type="paragraph" w:customStyle="1" w:styleId="rubrik3">
    <w:name w:val="rubrik 3"/>
    <w:basedOn w:val="Normal"/>
    <w:next w:val="Normal"/>
    <w:autoRedefine/>
    <w:rsid w:val="00660C5A"/>
    <w:pPr>
      <w:numPr>
        <w:ilvl w:val="2"/>
        <w:numId w:val="3"/>
      </w:numPr>
      <w:pBdr>
        <w:top w:val="nil"/>
        <w:left w:val="nil"/>
        <w:bottom w:val="nil"/>
        <w:right w:val="nil"/>
        <w:between w:val="nil"/>
        <w:bar w:val="nil"/>
      </w:pBdr>
      <w:spacing w:after="60"/>
    </w:pPr>
    <w:rPr>
      <w:rFonts w:ascii="Verdana" w:eastAsia="Arial Unicode MS" w:hAnsi="Verdana" w:cs="Arial Unicode MS"/>
      <w:b/>
      <w:noProof/>
      <w:sz w:val="20"/>
      <w:szCs w:val="20"/>
      <w:u w:color="000000"/>
      <w:bdr w:val="nil"/>
    </w:rPr>
  </w:style>
  <w:style w:type="paragraph" w:customStyle="1" w:styleId="IsBbrdtext">
    <w:name w:val="IsB brödtext"/>
    <w:basedOn w:val="rubrik3"/>
    <w:qFormat/>
    <w:rsid w:val="003247CB"/>
    <w:pPr>
      <w:ind w:left="1136" w:hanging="568"/>
    </w:pPr>
    <w:rPr>
      <w:rFonts w:ascii="Dyslexie" w:hAnsi="Dyslexie"/>
      <w:b w:val="0"/>
    </w:rPr>
  </w:style>
  <w:style w:type="paragraph" w:customStyle="1" w:styleId="IsBunderrubrik">
    <w:name w:val="IsB underrubrik"/>
    <w:basedOn w:val="Rubrik21"/>
    <w:qFormat/>
    <w:rsid w:val="004D2712"/>
    <w:rPr>
      <w:rFonts w:ascii="Dyslexie" w:hAnsi="Dyslexie"/>
    </w:rPr>
  </w:style>
  <w:style w:type="paragraph" w:customStyle="1" w:styleId="IsB">
    <w:name w:val="IsB"/>
    <w:basedOn w:val="Rubrik11"/>
    <w:qFormat/>
    <w:rsid w:val="003247CB"/>
    <w:pPr>
      <w:ind w:left="852"/>
    </w:pPr>
    <w:rPr>
      <w:rFonts w:ascii="Dyslexie" w:hAnsi="Dyslexie"/>
    </w:rPr>
  </w:style>
  <w:style w:type="paragraph" w:customStyle="1" w:styleId="Rubrik31">
    <w:name w:val="Rubrik 31"/>
    <w:basedOn w:val="Normal"/>
    <w:autoRedefine/>
    <w:rsid w:val="0055213A"/>
    <w:pPr>
      <w:pBdr>
        <w:top w:val="nil"/>
        <w:left w:val="nil"/>
        <w:bottom w:val="nil"/>
        <w:right w:val="nil"/>
        <w:between w:val="nil"/>
        <w:bar w:val="nil"/>
      </w:pBdr>
      <w:spacing w:after="60"/>
      <w:ind w:left="1702" w:hanging="1418"/>
    </w:pPr>
    <w:rPr>
      <w:rFonts w:ascii="Verdana" w:eastAsia="Verdana" w:hAnsi="Verdana" w:cs="Times"/>
      <w:sz w:val="20"/>
      <w:szCs w:val="20"/>
      <w:u w:color="000000"/>
      <w:bdr w:val="nil"/>
    </w:rPr>
  </w:style>
  <w:style w:type="paragraph" w:customStyle="1" w:styleId="Rubrik41">
    <w:name w:val="Rubrik 41"/>
    <w:basedOn w:val="Normal"/>
    <w:autoRedefine/>
    <w:rsid w:val="0055213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410"/>
      </w:tabs>
      <w:spacing w:after="60"/>
      <w:ind w:left="2410" w:hanging="1984"/>
    </w:pPr>
    <w:rPr>
      <w:rFonts w:ascii="Verdana" w:eastAsia="Verdana" w:hAnsi="Verdana" w:cs="Verdana"/>
      <w:sz w:val="20"/>
      <w:szCs w:val="20"/>
      <w:u w:color="000000"/>
      <w:bdr w:val="nil"/>
    </w:rPr>
  </w:style>
  <w:style w:type="paragraph" w:customStyle="1" w:styleId="IsBtext">
    <w:name w:val="IsB text"/>
    <w:basedOn w:val="Rubrik41"/>
    <w:qFormat/>
    <w:rsid w:val="003247CB"/>
    <w:pPr>
      <w:numPr>
        <w:ilvl w:val="3"/>
        <w:numId w:val="4"/>
      </w:numPr>
      <w:ind w:left="1704" w:hanging="994"/>
    </w:pPr>
    <w:rPr>
      <w:rFonts w:ascii="Dyslexie" w:hAnsi="Dyslexie"/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ormal1">
    <w:name w:val="Normal1"/>
  </w:style>
  <w:style w:type="paragraph" w:styleId="Ballongtext">
    <w:name w:val="Balloon Text"/>
    <w:basedOn w:val="Normal"/>
    <w:link w:val="BallongtextChar"/>
    <w:uiPriority w:val="99"/>
    <w:semiHidden/>
    <w:unhideWhenUsed/>
    <w:rsid w:val="00AB26ED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B26ED"/>
    <w:rPr>
      <w:rFonts w:ascii="Lucida Grande" w:hAnsi="Lucida Grande" w:cs="Lucida Grande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7A584E"/>
    <w:pPr>
      <w:tabs>
        <w:tab w:val="center" w:pos="4153"/>
        <w:tab w:val="right" w:pos="830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A584E"/>
  </w:style>
  <w:style w:type="paragraph" w:styleId="Sidfot">
    <w:name w:val="footer"/>
    <w:basedOn w:val="Normal"/>
    <w:link w:val="SidfotChar"/>
    <w:uiPriority w:val="99"/>
    <w:unhideWhenUsed/>
    <w:rsid w:val="007A584E"/>
    <w:pPr>
      <w:tabs>
        <w:tab w:val="center" w:pos="4153"/>
        <w:tab w:val="right" w:pos="830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A584E"/>
  </w:style>
  <w:style w:type="character" w:styleId="Sidnummer">
    <w:name w:val="page number"/>
    <w:basedOn w:val="Standardstycketeckensnitt"/>
    <w:uiPriority w:val="99"/>
    <w:semiHidden/>
    <w:unhideWhenUsed/>
    <w:rsid w:val="006B1C9C"/>
  </w:style>
  <w:style w:type="paragraph" w:styleId="Ingetavstnd">
    <w:name w:val="No Spacing"/>
    <w:link w:val="IngetavstndChar"/>
    <w:qFormat/>
    <w:rsid w:val="004B1146"/>
    <w:rPr>
      <w:rFonts w:ascii="PMingLiU" w:eastAsiaTheme="minorEastAsia" w:hAnsi="PMingLiU" w:cstheme="minorBidi"/>
      <w:color w:val="auto"/>
      <w:sz w:val="22"/>
      <w:szCs w:val="22"/>
      <w:lang w:val="en-US"/>
    </w:rPr>
  </w:style>
  <w:style w:type="character" w:customStyle="1" w:styleId="IngetavstndChar">
    <w:name w:val="Inget avstånd Char"/>
    <w:basedOn w:val="Standardstycketeckensnitt"/>
    <w:link w:val="Ingetavstnd"/>
    <w:rsid w:val="004B1146"/>
    <w:rPr>
      <w:rFonts w:ascii="PMingLiU" w:eastAsiaTheme="minorEastAsia" w:hAnsi="PMingLiU" w:cstheme="minorBidi"/>
      <w:color w:val="auto"/>
      <w:sz w:val="22"/>
      <w:szCs w:val="22"/>
      <w:lang w:val="en-US"/>
    </w:rPr>
  </w:style>
  <w:style w:type="numbering" w:customStyle="1" w:styleId="Importeradestilen1">
    <w:name w:val="Importerade stilen 1"/>
    <w:rsid w:val="00E23A2E"/>
    <w:pPr>
      <w:numPr>
        <w:numId w:val="2"/>
      </w:numPr>
    </w:pPr>
  </w:style>
  <w:style w:type="paragraph" w:customStyle="1" w:styleId="Rubrik11">
    <w:name w:val="Rubrik 11"/>
    <w:basedOn w:val="Normal"/>
    <w:autoRedefine/>
    <w:rsid w:val="00AB40C7"/>
    <w:pPr>
      <w:keepNext/>
      <w:numPr>
        <w:numId w:val="3"/>
      </w:num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1"/>
    </w:pPr>
    <w:rPr>
      <w:rFonts w:ascii="Verdana" w:eastAsia="Verdana" w:hAnsi="Verdana" w:cs="Verdana"/>
      <w:b/>
      <w:bCs/>
      <w:sz w:val="32"/>
      <w:szCs w:val="32"/>
      <w:u w:color="000000"/>
      <w:bdr w:val="nil"/>
    </w:rPr>
  </w:style>
  <w:style w:type="paragraph" w:customStyle="1" w:styleId="Rubrik21">
    <w:name w:val="Rubrik 21"/>
    <w:basedOn w:val="Normal"/>
    <w:autoRedefine/>
    <w:rsid w:val="000F784B"/>
    <w:pPr>
      <w:keepNext/>
      <w:numPr>
        <w:ilvl w:val="1"/>
        <w:numId w:val="3"/>
      </w:numPr>
      <w:pBdr>
        <w:top w:val="nil"/>
        <w:left w:val="nil"/>
        <w:bottom w:val="nil"/>
        <w:right w:val="nil"/>
        <w:between w:val="nil"/>
        <w:bar w:val="nil"/>
      </w:pBdr>
      <w:tabs>
        <w:tab w:val="left" w:pos="1136"/>
      </w:tabs>
      <w:spacing w:before="240" w:after="60"/>
      <w:ind w:left="1136" w:hanging="710"/>
      <w:outlineLvl w:val="1"/>
    </w:pPr>
    <w:rPr>
      <w:rFonts w:ascii="Verdana" w:eastAsia="Arial Unicode MS" w:hAnsi="Verdana" w:cs="Arial Unicode MS"/>
      <w:b/>
      <w:bCs/>
      <w:sz w:val="20"/>
      <w:szCs w:val="20"/>
      <w:u w:color="000000"/>
      <w:bdr w:val="nil"/>
    </w:rPr>
  </w:style>
  <w:style w:type="paragraph" w:customStyle="1" w:styleId="rubrik3">
    <w:name w:val="rubrik 3"/>
    <w:basedOn w:val="Normal"/>
    <w:next w:val="Normal"/>
    <w:autoRedefine/>
    <w:rsid w:val="00660C5A"/>
    <w:pPr>
      <w:numPr>
        <w:ilvl w:val="2"/>
        <w:numId w:val="3"/>
      </w:numPr>
      <w:pBdr>
        <w:top w:val="nil"/>
        <w:left w:val="nil"/>
        <w:bottom w:val="nil"/>
        <w:right w:val="nil"/>
        <w:between w:val="nil"/>
        <w:bar w:val="nil"/>
      </w:pBdr>
      <w:spacing w:after="60"/>
    </w:pPr>
    <w:rPr>
      <w:rFonts w:ascii="Verdana" w:eastAsia="Arial Unicode MS" w:hAnsi="Verdana" w:cs="Arial Unicode MS"/>
      <w:b/>
      <w:noProof/>
      <w:sz w:val="20"/>
      <w:szCs w:val="20"/>
      <w:u w:color="000000"/>
      <w:bdr w:val="nil"/>
    </w:rPr>
  </w:style>
  <w:style w:type="paragraph" w:customStyle="1" w:styleId="IsBbrdtext">
    <w:name w:val="IsB brödtext"/>
    <w:basedOn w:val="rubrik3"/>
    <w:qFormat/>
    <w:rsid w:val="003247CB"/>
    <w:pPr>
      <w:ind w:left="1136" w:hanging="568"/>
    </w:pPr>
    <w:rPr>
      <w:rFonts w:ascii="Dyslexie" w:hAnsi="Dyslexie"/>
      <w:b w:val="0"/>
    </w:rPr>
  </w:style>
  <w:style w:type="paragraph" w:customStyle="1" w:styleId="IsBunderrubrik">
    <w:name w:val="IsB underrubrik"/>
    <w:basedOn w:val="Rubrik21"/>
    <w:qFormat/>
    <w:rsid w:val="004D2712"/>
    <w:rPr>
      <w:rFonts w:ascii="Dyslexie" w:hAnsi="Dyslexie"/>
    </w:rPr>
  </w:style>
  <w:style w:type="paragraph" w:customStyle="1" w:styleId="IsB">
    <w:name w:val="IsB"/>
    <w:basedOn w:val="Rubrik11"/>
    <w:qFormat/>
    <w:rsid w:val="003247CB"/>
    <w:pPr>
      <w:ind w:left="852"/>
    </w:pPr>
    <w:rPr>
      <w:rFonts w:ascii="Dyslexie" w:hAnsi="Dyslexie"/>
    </w:rPr>
  </w:style>
  <w:style w:type="paragraph" w:customStyle="1" w:styleId="Rubrik31">
    <w:name w:val="Rubrik 31"/>
    <w:basedOn w:val="Normal"/>
    <w:autoRedefine/>
    <w:rsid w:val="0055213A"/>
    <w:pPr>
      <w:pBdr>
        <w:top w:val="nil"/>
        <w:left w:val="nil"/>
        <w:bottom w:val="nil"/>
        <w:right w:val="nil"/>
        <w:between w:val="nil"/>
        <w:bar w:val="nil"/>
      </w:pBdr>
      <w:spacing w:after="60"/>
      <w:ind w:left="1702" w:hanging="1418"/>
    </w:pPr>
    <w:rPr>
      <w:rFonts w:ascii="Verdana" w:eastAsia="Verdana" w:hAnsi="Verdana" w:cs="Times"/>
      <w:sz w:val="20"/>
      <w:szCs w:val="20"/>
      <w:u w:color="000000"/>
      <w:bdr w:val="nil"/>
    </w:rPr>
  </w:style>
  <w:style w:type="paragraph" w:customStyle="1" w:styleId="Rubrik41">
    <w:name w:val="Rubrik 41"/>
    <w:basedOn w:val="Normal"/>
    <w:autoRedefine/>
    <w:rsid w:val="0055213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410"/>
      </w:tabs>
      <w:spacing w:after="60"/>
      <w:ind w:left="2410" w:hanging="1984"/>
    </w:pPr>
    <w:rPr>
      <w:rFonts w:ascii="Verdana" w:eastAsia="Verdana" w:hAnsi="Verdana" w:cs="Verdana"/>
      <w:sz w:val="20"/>
      <w:szCs w:val="20"/>
      <w:u w:color="000000"/>
      <w:bdr w:val="nil"/>
    </w:rPr>
  </w:style>
  <w:style w:type="paragraph" w:customStyle="1" w:styleId="IsBtext">
    <w:name w:val="IsB text"/>
    <w:basedOn w:val="Rubrik41"/>
    <w:qFormat/>
    <w:rsid w:val="003247CB"/>
    <w:pPr>
      <w:numPr>
        <w:ilvl w:val="3"/>
        <w:numId w:val="4"/>
      </w:numPr>
      <w:ind w:left="1704" w:hanging="994"/>
    </w:pPr>
    <w:rPr>
      <w:rFonts w:ascii="Dyslexie" w:hAnsi="Dyslexie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ishaninge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MS Gothic"/>
        <a:font script="Hang" typeface="Malgun Gothic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MS Mincho"/>
        <a:font script="Hang" typeface="Malgun Gothic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BA160AF-34D9-4390-9E18-02F794B46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16A5BC94</Template>
  <TotalTime>0</TotalTime>
  <Pages>2</Pages>
  <Words>126</Words>
  <Characters>673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2018-03-23T12:44:00Z</dcterms:created>
  <dcterms:modified xsi:type="dcterms:W3CDTF">2018-03-23T12:44:00Z</dcterms:modified>
</cp:coreProperties>
</file>