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CDB5F9" w14:textId="24F40633" w:rsidR="00AD4DD5" w:rsidRPr="00B625A5" w:rsidRDefault="00151FE1" w:rsidP="00E872E8">
      <w:pPr>
        <w:pStyle w:val="Normal1"/>
        <w:spacing w:after="240"/>
        <w:rPr>
          <w:rFonts w:ascii="Dyslexie" w:eastAsia="Arial" w:hAnsi="Dyslexie" w:cs="Arial"/>
          <w:sz w:val="44"/>
          <w:szCs w:val="44"/>
        </w:rPr>
      </w:pPr>
      <w:r w:rsidRPr="00B625A5">
        <w:rPr>
          <w:rFonts w:ascii="Dyslexie" w:eastAsia="Arial" w:hAnsi="Dyslexie" w:cs="Arial"/>
          <w:noProof/>
          <w:sz w:val="44"/>
          <w:szCs w:val="44"/>
          <w:lang w:eastAsia="sv-SE"/>
        </w:rPr>
        <mc:AlternateContent>
          <mc:Choice Requires="wps">
            <w:drawing>
              <wp:anchor distT="0" distB="0" distL="114300" distR="114300" simplePos="0" relativeHeight="251659264" behindDoc="0" locked="0" layoutInCell="1" allowOverlap="1" wp14:anchorId="02906172" wp14:editId="72BFE940">
                <wp:simplePos x="0" y="0"/>
                <wp:positionH relativeFrom="column">
                  <wp:posOffset>24765</wp:posOffset>
                </wp:positionH>
                <wp:positionV relativeFrom="paragraph">
                  <wp:posOffset>-1049020</wp:posOffset>
                </wp:positionV>
                <wp:extent cx="3535045" cy="685165"/>
                <wp:effectExtent l="0" t="0" r="0" b="635"/>
                <wp:wrapSquare wrapText="bothSides"/>
                <wp:docPr id="20" name="Textruta 20"/>
                <wp:cNvGraphicFramePr/>
                <a:graphic xmlns:a="http://schemas.openxmlformats.org/drawingml/2006/main">
                  <a:graphicData uri="http://schemas.microsoft.com/office/word/2010/wordprocessingShape">
                    <wps:wsp>
                      <wps:cNvSpPr txBox="1"/>
                      <wps:spPr>
                        <a:xfrm>
                          <a:off x="0" y="0"/>
                          <a:ext cx="3535045"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906172" id="_x0000_t202" coordsize="21600,21600" o:spt="202" path="m,l,21600r21600,l21600,xe">
                <v:stroke joinstyle="miter"/>
                <v:path gradientshapeok="t" o:connecttype="rect"/>
              </v:shapetype>
              <v:shape id="Textruta 20" o:spid="_x0000_s1026" type="#_x0000_t202" style="position:absolute;margin-left:1.95pt;margin-top:-82.6pt;width:278.3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" filled="f" stroked="f">
                <v:textbo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v:textbox>
                <w10:wrap type="square"/>
              </v:shape>
            </w:pict>
          </mc:Fallback>
        </mc:AlternateContent>
      </w:r>
      <w:r w:rsidR="004A5904" w:rsidRPr="00B625A5">
        <w:rPr>
          <w:rFonts w:ascii="Dyslexie" w:eastAsia="Arial" w:hAnsi="Dyslexie" w:cs="Arial"/>
          <w:sz w:val="44"/>
          <w:szCs w:val="44"/>
        </w:rPr>
        <w:t>Protoko</w:t>
      </w:r>
      <w:r w:rsidR="004B1146" w:rsidRPr="00B625A5">
        <w:rPr>
          <w:rFonts w:ascii="Dyslexie" w:eastAsia="Arial" w:hAnsi="Dyslexie" w:cs="Arial"/>
          <w:sz w:val="44"/>
          <w:szCs w:val="44"/>
        </w:rPr>
        <w:t>ll</w:t>
      </w:r>
    </w:p>
    <w:p w14:paraId="2FA3BBF6" w14:textId="2BE3B413" w:rsidR="00E23A2E" w:rsidRPr="00B625A5" w:rsidRDefault="004A5904">
      <w:pPr>
        <w:pStyle w:val="Normal1"/>
        <w:spacing w:after="240"/>
        <w:rPr>
          <w:rFonts w:ascii="Dyslexie" w:eastAsia="Arial" w:hAnsi="Dyslexie" w:cs="Arial"/>
          <w:b/>
          <w:sz w:val="44"/>
          <w:szCs w:val="44"/>
        </w:rPr>
      </w:pPr>
      <w:r w:rsidRPr="00B625A5">
        <w:rPr>
          <w:rFonts w:ascii="Dyslexie" w:eastAsia="Arial" w:hAnsi="Dyslexie" w:cs="Arial"/>
          <w:b/>
          <w:sz w:val="44"/>
          <w:szCs w:val="44"/>
        </w:rPr>
        <w:t>Styrelsemöte</w:t>
      </w:r>
      <w:r w:rsidR="0057729C">
        <w:rPr>
          <w:rFonts w:ascii="Dyslexie" w:eastAsia="Arial" w:hAnsi="Dyslexie" w:cs="Arial"/>
          <w:b/>
          <w:sz w:val="44"/>
          <w:szCs w:val="44"/>
        </w:rPr>
        <w:t xml:space="preserve"> 19</w:t>
      </w:r>
      <w:r w:rsidRPr="00B625A5">
        <w:rPr>
          <w:rFonts w:ascii="Dyslexie" w:eastAsia="Arial" w:hAnsi="Dyslexie" w:cs="Arial"/>
          <w:b/>
          <w:sz w:val="44"/>
          <w:szCs w:val="44"/>
        </w:rPr>
        <w:t xml:space="preserve"> </w:t>
      </w:r>
      <w:r w:rsidR="0057729C">
        <w:rPr>
          <w:rFonts w:ascii="Dyslexie" w:eastAsia="Arial" w:hAnsi="Dyslexie" w:cs="Arial"/>
          <w:b/>
          <w:sz w:val="44"/>
          <w:szCs w:val="44"/>
        </w:rPr>
        <w:t>25</w:t>
      </w:r>
      <w:r w:rsidRPr="00B625A5">
        <w:rPr>
          <w:rFonts w:ascii="Dyslexie" w:eastAsia="Arial" w:hAnsi="Dyslexie" w:cs="Arial"/>
          <w:b/>
          <w:sz w:val="44"/>
          <w:szCs w:val="44"/>
        </w:rPr>
        <w:t>/</w:t>
      </w:r>
      <w:r w:rsidR="0057729C">
        <w:rPr>
          <w:rFonts w:ascii="Dyslexie" w:eastAsia="Arial" w:hAnsi="Dyslexie" w:cs="Arial"/>
          <w:b/>
          <w:sz w:val="44"/>
          <w:szCs w:val="44"/>
        </w:rPr>
        <w:t>09</w:t>
      </w:r>
      <w:r w:rsidRPr="00B625A5">
        <w:rPr>
          <w:rFonts w:ascii="Dyslexie" w:eastAsia="Arial" w:hAnsi="Dyslexie" w:cs="Arial"/>
          <w:b/>
          <w:sz w:val="44"/>
          <w:szCs w:val="44"/>
        </w:rPr>
        <w:t xml:space="preserve"> -</w:t>
      </w:r>
      <w:r w:rsidR="00BF74DC">
        <w:rPr>
          <w:rFonts w:ascii="Dyslexie" w:eastAsia="Arial" w:hAnsi="Dyslexie" w:cs="Arial"/>
          <w:b/>
          <w:sz w:val="44"/>
          <w:szCs w:val="44"/>
        </w:rPr>
        <w:t xml:space="preserve"> </w:t>
      </w:r>
      <w:r w:rsidRPr="00B625A5">
        <w:rPr>
          <w:rFonts w:ascii="Dyslexie" w:eastAsia="Arial" w:hAnsi="Dyslexie" w:cs="Arial"/>
          <w:b/>
          <w:sz w:val="44"/>
          <w:szCs w:val="44"/>
        </w:rPr>
        <w:t>201</w:t>
      </w:r>
      <w:r w:rsidR="000E4500" w:rsidRPr="00B625A5">
        <w:rPr>
          <w:rFonts w:ascii="Dyslexie" w:eastAsia="Arial" w:hAnsi="Dyslexie" w:cs="Arial"/>
          <w:b/>
          <w:sz w:val="44"/>
          <w:szCs w:val="44"/>
        </w:rPr>
        <w:t>7</w:t>
      </w:r>
    </w:p>
    <w:p w14:paraId="224A91AE" w14:textId="1BABE1D0" w:rsidR="00DF13D5" w:rsidRPr="00B625A5" w:rsidRDefault="004A5904" w:rsidP="0055213A">
      <w:pPr>
        <w:pStyle w:val="IsB"/>
        <w:ind w:left="852"/>
        <w:rPr>
          <w:rFonts w:ascii="Dyslexie" w:hAnsi="Dyslexie"/>
        </w:rPr>
      </w:pPr>
      <w:r w:rsidRPr="00B625A5">
        <w:rPr>
          <w:rFonts w:ascii="Dyslexie" w:hAnsi="Dyslexie"/>
        </w:rPr>
        <w:t xml:space="preserve">Formalia </w:t>
      </w:r>
    </w:p>
    <w:p w14:paraId="42B825EC" w14:textId="77777777" w:rsidR="001C56E1" w:rsidRPr="00B625A5" w:rsidRDefault="004A5904" w:rsidP="007936AF">
      <w:pPr>
        <w:pStyle w:val="IsBunderrubrik"/>
        <w:rPr>
          <w:rFonts w:ascii="Dyslexie" w:hAnsi="Dyslexie"/>
        </w:rPr>
      </w:pPr>
      <w:r w:rsidRPr="00B625A5">
        <w:rPr>
          <w:rFonts w:ascii="Dyslexie" w:hAnsi="Dyslexie"/>
        </w:rPr>
        <w:tab/>
      </w:r>
      <w:r w:rsidR="001C56E1" w:rsidRPr="00B625A5">
        <w:rPr>
          <w:rFonts w:ascii="Dyslexie" w:hAnsi="Dyslexie"/>
        </w:rPr>
        <w:t xml:space="preserve">Mötets ordförande  </w:t>
      </w:r>
    </w:p>
    <w:p w14:paraId="015D03FB" w14:textId="365BFAE6" w:rsidR="00FE7F7F" w:rsidRPr="0057729C" w:rsidRDefault="0055213A" w:rsidP="0057729C">
      <w:pPr>
        <w:pStyle w:val="IsBbrdtext"/>
        <w:rPr>
          <w:rFonts w:ascii="Dyslexie" w:hAnsi="Dyslexie"/>
        </w:rPr>
      </w:pPr>
      <w:r w:rsidRPr="00B625A5">
        <w:rPr>
          <w:rFonts w:ascii="Dyslexie" w:hAnsi="Dyslexie"/>
        </w:rPr>
        <w:t>Sittande (</w:t>
      </w:r>
      <w:r w:rsidR="00E72BB1">
        <w:rPr>
          <w:rFonts w:ascii="Dyslexie" w:hAnsi="Dyslexie"/>
        </w:rPr>
        <w:t>Markus</w:t>
      </w:r>
      <w:r w:rsidRPr="00B625A5">
        <w:rPr>
          <w:rFonts w:ascii="Dyslexie" w:hAnsi="Dyslexie"/>
        </w:rPr>
        <w:t>)</w:t>
      </w:r>
      <w:r w:rsidR="00D16964" w:rsidRPr="00B625A5">
        <w:rPr>
          <w:rFonts w:ascii="Dyslexie" w:hAnsi="Dyslexie"/>
        </w:rPr>
        <w:t>.</w:t>
      </w:r>
    </w:p>
    <w:p w14:paraId="21C37D48" w14:textId="1557D9D6"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 xml:space="preserve">Mötets öppnande  </w:t>
      </w:r>
    </w:p>
    <w:p w14:paraId="6DCE59A5" w14:textId="01B52785" w:rsidR="00E23A2E" w:rsidRPr="00B625A5" w:rsidRDefault="0055213A" w:rsidP="00AD4DD5">
      <w:pPr>
        <w:pStyle w:val="IsBbrdtext"/>
        <w:rPr>
          <w:rFonts w:ascii="Dyslexie" w:hAnsi="Dyslexie"/>
        </w:rPr>
      </w:pPr>
      <w:r w:rsidRPr="00B625A5">
        <w:rPr>
          <w:rFonts w:ascii="Dyslexie" w:hAnsi="Dyslexie"/>
        </w:rPr>
        <w:t xml:space="preserve">Kl. </w:t>
      </w:r>
      <w:r w:rsidR="0057729C">
        <w:rPr>
          <w:rFonts w:ascii="Dyslexie" w:hAnsi="Dyslexie"/>
        </w:rPr>
        <w:t>12:19</w:t>
      </w:r>
    </w:p>
    <w:p w14:paraId="446DC373" w14:textId="31926A8D" w:rsidR="001C56E1" w:rsidRPr="00B625A5" w:rsidRDefault="004A5904" w:rsidP="007936AF">
      <w:pPr>
        <w:pStyle w:val="Rubrik21"/>
        <w:rPr>
          <w:rFonts w:ascii="Dyslexie" w:hAnsi="Dyslexie"/>
        </w:rPr>
      </w:pPr>
      <w:r w:rsidRPr="00B625A5">
        <w:rPr>
          <w:rFonts w:ascii="Dyslexie" w:hAnsi="Dyslexie"/>
        </w:rPr>
        <w:tab/>
        <w:t>Närvarande</w:t>
      </w:r>
    </w:p>
    <w:p w14:paraId="6A6B8D5D" w14:textId="272FA0DC" w:rsidR="009E4D44" w:rsidRPr="00B625A5" w:rsidRDefault="00E72BB1" w:rsidP="00AD4DD5">
      <w:pPr>
        <w:pStyle w:val="IsBbrdtext"/>
        <w:rPr>
          <w:rFonts w:ascii="Dyslexie" w:hAnsi="Dyslexie"/>
        </w:rPr>
      </w:pPr>
      <w:r>
        <w:rPr>
          <w:rFonts w:ascii="Dyslexie" w:hAnsi="Dyslexie"/>
        </w:rPr>
        <w:t>Markus Lythell</w:t>
      </w:r>
    </w:p>
    <w:p w14:paraId="18C59AA7" w14:textId="746E3683" w:rsidR="009E4D44" w:rsidRPr="00B625A5" w:rsidRDefault="00E72BB1" w:rsidP="009E4D44">
      <w:pPr>
        <w:pStyle w:val="IsBbrdtext"/>
        <w:rPr>
          <w:rFonts w:ascii="Dyslexie" w:hAnsi="Dyslexie"/>
        </w:rPr>
      </w:pPr>
      <w:r>
        <w:rPr>
          <w:rFonts w:ascii="Dyslexie" w:hAnsi="Dyslexie"/>
        </w:rPr>
        <w:t>Tobias Bohman</w:t>
      </w:r>
    </w:p>
    <w:p w14:paraId="433D8985" w14:textId="0826E063" w:rsidR="009E4D44" w:rsidRPr="0057729C" w:rsidRDefault="00E72BB1" w:rsidP="0057729C">
      <w:pPr>
        <w:pStyle w:val="IsBbrdtext"/>
        <w:rPr>
          <w:rFonts w:ascii="Dyslexie" w:hAnsi="Dyslexie"/>
        </w:rPr>
      </w:pPr>
      <w:r>
        <w:rPr>
          <w:rFonts w:ascii="Dyslexie" w:hAnsi="Dyslexie"/>
        </w:rPr>
        <w:t>Mattias Marawgeh</w:t>
      </w:r>
    </w:p>
    <w:p w14:paraId="520B6A79" w14:textId="1E8DB9E8" w:rsidR="00AD4DD5" w:rsidRPr="0057729C" w:rsidRDefault="009E4D44" w:rsidP="0057729C">
      <w:pPr>
        <w:pStyle w:val="IsBbrdtext"/>
        <w:rPr>
          <w:rFonts w:ascii="Dyslexie" w:hAnsi="Dyslexie"/>
        </w:rPr>
      </w:pPr>
      <w:r w:rsidRPr="00B625A5">
        <w:rPr>
          <w:rFonts w:ascii="Dyslexie" w:hAnsi="Dyslexie"/>
        </w:rPr>
        <w:t>Peter Hansson</w:t>
      </w:r>
    </w:p>
    <w:p w14:paraId="3E8A1BE5" w14:textId="2E3C15BF" w:rsidR="00E72BB1" w:rsidRDefault="00E72BB1" w:rsidP="009E4D44">
      <w:pPr>
        <w:pStyle w:val="IsBbrdtext"/>
        <w:rPr>
          <w:rFonts w:ascii="Dyslexie" w:hAnsi="Dyslexie"/>
        </w:rPr>
      </w:pPr>
      <w:r>
        <w:rPr>
          <w:rFonts w:ascii="Dyslexie" w:hAnsi="Dyslexie"/>
        </w:rPr>
        <w:t>Chris Bay</w:t>
      </w:r>
    </w:p>
    <w:p w14:paraId="7604ABCE" w14:textId="2C3FF366" w:rsidR="00CB76D4" w:rsidRPr="00B625A5" w:rsidRDefault="00CB76D4" w:rsidP="009E4D44">
      <w:pPr>
        <w:pStyle w:val="IsBbrdtext"/>
        <w:rPr>
          <w:rFonts w:ascii="Dyslexie" w:hAnsi="Dyslexie"/>
        </w:rPr>
      </w:pPr>
      <w:r>
        <w:rPr>
          <w:rFonts w:ascii="Dyslexie" w:hAnsi="Dyslexie"/>
        </w:rPr>
        <w:t>Navid Assadi</w:t>
      </w:r>
    </w:p>
    <w:p w14:paraId="72DD409D" w14:textId="6CBFA4C2"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Anmäld</w:t>
      </w:r>
      <w:r w:rsidR="00FE7F7F" w:rsidRPr="00B625A5">
        <w:rPr>
          <w:rFonts w:ascii="Dyslexie" w:hAnsi="Dyslexie"/>
        </w:rPr>
        <w:t>/Oanmäld</w:t>
      </w:r>
      <w:r w:rsidR="004A5904" w:rsidRPr="00B625A5">
        <w:rPr>
          <w:rFonts w:ascii="Dyslexie" w:hAnsi="Dyslexie"/>
        </w:rPr>
        <w:t xml:space="preserve"> frånvaro  </w:t>
      </w:r>
    </w:p>
    <w:p w14:paraId="590E6CBA" w14:textId="33605CA5" w:rsidR="00E23A2E" w:rsidRPr="00B625A5" w:rsidRDefault="00FE7F7F" w:rsidP="00AD4DD5">
      <w:pPr>
        <w:pStyle w:val="IsBbrdtext"/>
        <w:rPr>
          <w:rFonts w:ascii="Dyslexie" w:hAnsi="Dyslexie"/>
        </w:rPr>
      </w:pPr>
      <w:r w:rsidRPr="00B625A5">
        <w:rPr>
          <w:rFonts w:ascii="Dyslexie" w:hAnsi="Dyslexie"/>
        </w:rPr>
        <w:t>Anmäld</w:t>
      </w:r>
    </w:p>
    <w:p w14:paraId="6FA1F5D2" w14:textId="78210189" w:rsidR="00FE7F7F" w:rsidRDefault="0057729C" w:rsidP="00FE7F7F">
      <w:pPr>
        <w:pStyle w:val="IsBtext"/>
        <w:rPr>
          <w:rFonts w:ascii="Dyslexie" w:hAnsi="Dyslexie"/>
        </w:rPr>
      </w:pPr>
      <w:r>
        <w:rPr>
          <w:rFonts w:ascii="Dyslexie" w:hAnsi="Dyslexie"/>
        </w:rPr>
        <w:t>Linnea Arvfors</w:t>
      </w:r>
    </w:p>
    <w:p w14:paraId="5F27F52B" w14:textId="69FEFB89" w:rsidR="0057729C" w:rsidRPr="00CB76D4" w:rsidRDefault="0057729C" w:rsidP="00CB76D4">
      <w:pPr>
        <w:pStyle w:val="IsBtext"/>
        <w:rPr>
          <w:rFonts w:ascii="Dyslexie" w:hAnsi="Dyslexie"/>
        </w:rPr>
      </w:pPr>
      <w:r>
        <w:rPr>
          <w:rFonts w:ascii="Dyslexie" w:hAnsi="Dyslexie"/>
        </w:rPr>
        <w:t>Nawel Gaouar</w:t>
      </w:r>
    </w:p>
    <w:p w14:paraId="12CEFA64" w14:textId="306DEBE9" w:rsidR="00FE7F7F" w:rsidRPr="00B625A5" w:rsidRDefault="00FE7F7F" w:rsidP="00AD4DD5">
      <w:pPr>
        <w:pStyle w:val="IsBbrdtext"/>
        <w:rPr>
          <w:rFonts w:ascii="Dyslexie" w:hAnsi="Dyslexie"/>
        </w:rPr>
      </w:pPr>
      <w:r w:rsidRPr="00B625A5">
        <w:rPr>
          <w:rFonts w:ascii="Dyslexie" w:hAnsi="Dyslexie"/>
        </w:rPr>
        <w:t>Oanmäld</w:t>
      </w:r>
    </w:p>
    <w:p w14:paraId="279C40C7" w14:textId="0400066A" w:rsidR="00FE7F7F" w:rsidRPr="00B625A5" w:rsidRDefault="00FE7F7F" w:rsidP="00FE7F7F">
      <w:pPr>
        <w:pStyle w:val="IsBtext"/>
        <w:rPr>
          <w:rFonts w:ascii="Dyslexie" w:hAnsi="Dyslexie"/>
        </w:rPr>
      </w:pPr>
      <w:r w:rsidRPr="00B625A5">
        <w:rPr>
          <w:rFonts w:ascii="Dyslexie" w:hAnsi="Dyslexie"/>
        </w:rPr>
        <w:t>Ingen</w:t>
      </w:r>
    </w:p>
    <w:p w14:paraId="0BCD6304" w14:textId="77777777" w:rsidR="000E780D" w:rsidRPr="00B625A5" w:rsidRDefault="001C56E1" w:rsidP="007936AF">
      <w:pPr>
        <w:pStyle w:val="Rubrik21"/>
        <w:rPr>
          <w:rFonts w:ascii="Dyslexie" w:hAnsi="Dyslexie"/>
        </w:rPr>
      </w:pPr>
      <w:r w:rsidRPr="00B625A5">
        <w:rPr>
          <w:rFonts w:ascii="Dyslexie" w:hAnsi="Dyslexie"/>
        </w:rPr>
        <w:tab/>
      </w:r>
      <w:r w:rsidR="000E780D" w:rsidRPr="00B625A5">
        <w:rPr>
          <w:rFonts w:ascii="Dyslexie" w:hAnsi="Dyslexie"/>
        </w:rPr>
        <w:t xml:space="preserve">Mötets behöriga utlysande och beslutsmässighet </w:t>
      </w:r>
    </w:p>
    <w:p w14:paraId="615C3ED5" w14:textId="30659830" w:rsidR="000E780D" w:rsidRPr="00B625A5" w:rsidRDefault="0057729C" w:rsidP="000E780D">
      <w:pPr>
        <w:pStyle w:val="IsBbrdtext"/>
        <w:rPr>
          <w:rFonts w:ascii="Dyslexie" w:hAnsi="Dyslexie"/>
        </w:rPr>
      </w:pPr>
      <w:r>
        <w:rPr>
          <w:rFonts w:ascii="Dyslexie" w:hAnsi="Dyslexie"/>
        </w:rPr>
        <w:t>Mötet utlystes 3</w:t>
      </w:r>
      <w:r w:rsidR="000E780D" w:rsidRPr="00B625A5">
        <w:rPr>
          <w:rFonts w:ascii="Dyslexie" w:hAnsi="Dyslexie"/>
        </w:rPr>
        <w:t xml:space="preserve"> av minimum 3 läsdagar innan.</w:t>
      </w:r>
    </w:p>
    <w:p w14:paraId="2AE35BEE" w14:textId="77777777" w:rsidR="000E780D" w:rsidRPr="00B625A5" w:rsidRDefault="000E780D" w:rsidP="000E780D">
      <w:pPr>
        <w:pStyle w:val="IsBtext"/>
        <w:rPr>
          <w:rFonts w:ascii="Dyslexie" w:hAnsi="Dyslexie"/>
        </w:rPr>
      </w:pPr>
      <w:r w:rsidRPr="00B625A5">
        <w:rPr>
          <w:rFonts w:ascii="Dyslexie" w:hAnsi="Dyslexie"/>
        </w:rPr>
        <w:t>Mötet är behörigt utlyst.</w:t>
      </w:r>
    </w:p>
    <w:p w14:paraId="6D0AD958" w14:textId="52CFFA0B" w:rsidR="00D81FEF" w:rsidRPr="00B625A5" w:rsidRDefault="0057729C" w:rsidP="00D81FEF">
      <w:pPr>
        <w:pStyle w:val="IsBbrdtext"/>
        <w:rPr>
          <w:rFonts w:ascii="Dyslexie" w:hAnsi="Dyslexie"/>
        </w:rPr>
      </w:pPr>
      <w:r>
        <w:rPr>
          <w:rFonts w:ascii="Dyslexie" w:hAnsi="Dyslexie"/>
        </w:rPr>
        <w:t>5</w:t>
      </w:r>
      <w:r w:rsidR="000E780D" w:rsidRPr="00B625A5">
        <w:rPr>
          <w:rFonts w:ascii="Dyslexie" w:hAnsi="Dyslexie"/>
        </w:rPr>
        <w:t xml:space="preserve"> av minimum 4 ledamöter är närvarande.</w:t>
      </w:r>
    </w:p>
    <w:p w14:paraId="38C0739E" w14:textId="5440FE0D" w:rsidR="00D81FEF" w:rsidRPr="00B625A5" w:rsidRDefault="000E780D" w:rsidP="00D81FEF">
      <w:pPr>
        <w:pStyle w:val="IsBtext"/>
        <w:rPr>
          <w:rFonts w:ascii="Dyslexie" w:hAnsi="Dyslexie"/>
        </w:rPr>
      </w:pPr>
      <w:r w:rsidRPr="00B625A5">
        <w:rPr>
          <w:rFonts w:ascii="Dyslexie" w:hAnsi="Dyslexie"/>
        </w:rPr>
        <w:t>Mötet är beslutsmässigt.</w:t>
      </w:r>
      <w:r w:rsidR="0038449B" w:rsidRPr="00B625A5">
        <w:rPr>
          <w:rFonts w:ascii="Dyslexie" w:hAnsi="Dyslexie"/>
        </w:rPr>
        <w:t xml:space="preserve"> </w:t>
      </w:r>
    </w:p>
    <w:p w14:paraId="4004FA03" w14:textId="4A20446C" w:rsidR="0038449B" w:rsidRPr="00B625A5" w:rsidRDefault="0038449B" w:rsidP="0038449B">
      <w:pPr>
        <w:pStyle w:val="Rubrik21"/>
        <w:rPr>
          <w:rFonts w:ascii="Dyslexie" w:hAnsi="Dyslexie"/>
        </w:rPr>
      </w:pPr>
      <w:r w:rsidRPr="00B625A5">
        <w:rPr>
          <w:rFonts w:ascii="Dyslexie" w:hAnsi="Dyslexie"/>
        </w:rPr>
        <w:t>Val av justerare tillika rösträknare</w:t>
      </w:r>
    </w:p>
    <w:p w14:paraId="19F80D06" w14:textId="63EEF08F" w:rsidR="0038449B" w:rsidRPr="00B625A5" w:rsidRDefault="0038449B" w:rsidP="0038449B">
      <w:pPr>
        <w:pStyle w:val="IsBbrdtext"/>
        <w:rPr>
          <w:rFonts w:ascii="Dyslexie" w:hAnsi="Dyslexie"/>
        </w:rPr>
      </w:pPr>
      <w:r w:rsidRPr="00B625A5">
        <w:rPr>
          <w:rFonts w:ascii="Dyslexie" w:hAnsi="Dyslexie"/>
        </w:rPr>
        <w:t>Ä</w:t>
      </w:r>
      <w:r w:rsidR="0057729C">
        <w:rPr>
          <w:rFonts w:ascii="Dyslexie" w:hAnsi="Dyslexie"/>
        </w:rPr>
        <w:t>r det mötets mening att välja Mattias och Chris</w:t>
      </w:r>
      <w:r w:rsidRPr="00B625A5">
        <w:rPr>
          <w:rFonts w:ascii="Dyslexie" w:hAnsi="Dyslexie"/>
        </w:rPr>
        <w:t xml:space="preserve"> till justerare tillika rösträknare?</w:t>
      </w:r>
    </w:p>
    <w:p w14:paraId="6ADB0F54" w14:textId="7B46C54E" w:rsidR="000E780D" w:rsidRPr="00B625A5" w:rsidRDefault="0057729C" w:rsidP="00D81FEF">
      <w:pPr>
        <w:pStyle w:val="IsBtext"/>
        <w:rPr>
          <w:rFonts w:ascii="Dyslexie" w:hAnsi="Dyslexie"/>
        </w:rPr>
      </w:pPr>
      <w:r>
        <w:rPr>
          <w:rFonts w:ascii="Dyslexie" w:hAnsi="Dyslexie"/>
        </w:rPr>
        <w:t>Bifall</w:t>
      </w:r>
      <w:r w:rsidR="0038449B" w:rsidRPr="00B625A5">
        <w:rPr>
          <w:rFonts w:ascii="Dyslexie" w:hAnsi="Dyslexie"/>
        </w:rPr>
        <w:t>.</w:t>
      </w:r>
    </w:p>
    <w:p w14:paraId="3BC8A654" w14:textId="70E7E872" w:rsidR="00DF13D5" w:rsidRPr="00B625A5" w:rsidRDefault="004A5904" w:rsidP="007936AF">
      <w:pPr>
        <w:pStyle w:val="Rubrik21"/>
        <w:rPr>
          <w:rFonts w:ascii="Dyslexie" w:hAnsi="Dyslexie"/>
        </w:rPr>
      </w:pPr>
      <w:r w:rsidRPr="00B625A5">
        <w:rPr>
          <w:rFonts w:ascii="Dyslexie" w:hAnsi="Dyslexie"/>
        </w:rPr>
        <w:t>Val av mötets sekreterare</w:t>
      </w:r>
    </w:p>
    <w:p w14:paraId="0077E334" w14:textId="39003A71" w:rsidR="0055213A" w:rsidRPr="0057729C" w:rsidRDefault="00E72BB1" w:rsidP="0057729C">
      <w:pPr>
        <w:pStyle w:val="IsBbrdtext"/>
        <w:rPr>
          <w:rFonts w:ascii="Dyslexie" w:hAnsi="Dyslexie"/>
        </w:rPr>
      </w:pPr>
      <w:r>
        <w:rPr>
          <w:rFonts w:ascii="Dyslexie" w:hAnsi="Dyslexie"/>
        </w:rPr>
        <w:t>Sittande (Tobias</w:t>
      </w:r>
      <w:r w:rsidR="0055213A" w:rsidRPr="00B625A5">
        <w:rPr>
          <w:rFonts w:ascii="Dyslexie" w:hAnsi="Dyslexie"/>
        </w:rPr>
        <w:t>)</w:t>
      </w:r>
      <w:r w:rsidR="00D16964" w:rsidRPr="00B625A5">
        <w:rPr>
          <w:rFonts w:ascii="Dyslexie" w:hAnsi="Dyslexie"/>
        </w:rPr>
        <w:t>.</w:t>
      </w:r>
    </w:p>
    <w:p w14:paraId="25D448F5" w14:textId="3D1EF740"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 xml:space="preserve">Adjungeringar </w:t>
      </w:r>
    </w:p>
    <w:p w14:paraId="22C40881" w14:textId="5D02E14D" w:rsidR="00D16964" w:rsidRPr="0057729C" w:rsidRDefault="0057729C" w:rsidP="0057729C">
      <w:pPr>
        <w:pStyle w:val="IsBbrdtext"/>
        <w:rPr>
          <w:rFonts w:ascii="Dyslexie" w:hAnsi="Dyslexie"/>
        </w:rPr>
      </w:pPr>
      <w:r>
        <w:rPr>
          <w:rFonts w:ascii="Dyslexie" w:hAnsi="Dyslexie"/>
        </w:rPr>
        <w:t>-</w:t>
      </w:r>
    </w:p>
    <w:p w14:paraId="1ACD439F" w14:textId="7CE2D5B7" w:rsidR="00DF13D5" w:rsidRPr="00B625A5" w:rsidRDefault="001C56E1" w:rsidP="007936AF">
      <w:pPr>
        <w:pStyle w:val="Rubrik21"/>
        <w:rPr>
          <w:rFonts w:ascii="Dyslexie" w:hAnsi="Dyslexie"/>
        </w:rPr>
      </w:pPr>
      <w:r w:rsidRPr="00B625A5">
        <w:rPr>
          <w:rFonts w:ascii="Dyslexie" w:hAnsi="Dyslexie"/>
        </w:rPr>
        <w:lastRenderedPageBreak/>
        <w:tab/>
      </w:r>
      <w:r w:rsidR="004A5904" w:rsidRPr="00B625A5">
        <w:rPr>
          <w:rFonts w:ascii="Dyslexie" w:hAnsi="Dyslexie"/>
        </w:rPr>
        <w:t xml:space="preserve">Föregående protokoll </w:t>
      </w:r>
    </w:p>
    <w:p w14:paraId="1C15D17F" w14:textId="7240E279" w:rsidR="00AD4DD5" w:rsidRPr="00B625A5" w:rsidRDefault="0057729C" w:rsidP="007936AF">
      <w:pPr>
        <w:pStyle w:val="IsBbrdtext"/>
        <w:rPr>
          <w:rFonts w:ascii="Dyslexie" w:hAnsi="Dyslexie"/>
          <w:i/>
        </w:rPr>
      </w:pPr>
      <w:r>
        <w:rPr>
          <w:rFonts w:ascii="Dyslexie" w:hAnsi="Dyslexie"/>
          <w:i/>
        </w:rPr>
        <w:t>-</w:t>
      </w:r>
    </w:p>
    <w:p w14:paraId="08764A56" w14:textId="3B0EFF2C"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Anmälan av övriga frågor</w:t>
      </w:r>
    </w:p>
    <w:p w14:paraId="0C12C743" w14:textId="2CD64FDD" w:rsidR="00AD4DD5" w:rsidRDefault="0057729C" w:rsidP="00AD4DD5">
      <w:pPr>
        <w:pStyle w:val="IsBbrdtext"/>
        <w:rPr>
          <w:rFonts w:ascii="Dyslexie" w:hAnsi="Dyslexie"/>
        </w:rPr>
      </w:pPr>
      <w:r>
        <w:rPr>
          <w:rFonts w:ascii="Dyslexie" w:hAnsi="Dyslexie"/>
        </w:rPr>
        <w:t>Chris</w:t>
      </w:r>
    </w:p>
    <w:p w14:paraId="4A151270" w14:textId="26F2B502" w:rsidR="0057729C" w:rsidRPr="00B625A5" w:rsidRDefault="0057729C" w:rsidP="00AD4DD5">
      <w:pPr>
        <w:pStyle w:val="IsBbrdtext"/>
        <w:rPr>
          <w:rFonts w:ascii="Dyslexie" w:hAnsi="Dyslexie"/>
        </w:rPr>
      </w:pPr>
      <w:r>
        <w:rPr>
          <w:rFonts w:ascii="Dyslexie" w:hAnsi="Dyslexie"/>
        </w:rPr>
        <w:t>Marknadsföring BBQ</w:t>
      </w:r>
    </w:p>
    <w:p w14:paraId="70C98A89" w14:textId="2F2D839D" w:rsidR="00DF13D5" w:rsidRPr="00B625A5" w:rsidRDefault="001C56E1" w:rsidP="007936AF">
      <w:pPr>
        <w:pStyle w:val="IsBunderrubrik"/>
        <w:rPr>
          <w:rFonts w:ascii="Dyslexie" w:hAnsi="Dyslexie"/>
        </w:rPr>
      </w:pPr>
      <w:r w:rsidRPr="00B625A5">
        <w:rPr>
          <w:rFonts w:ascii="Dyslexie" w:hAnsi="Dyslexie"/>
        </w:rPr>
        <w:tab/>
      </w:r>
      <w:r w:rsidR="004A5904" w:rsidRPr="00B625A5">
        <w:rPr>
          <w:rFonts w:ascii="Dyslexie" w:hAnsi="Dyslexie"/>
        </w:rPr>
        <w:t xml:space="preserve">Föredragningslistans godkännande  </w:t>
      </w:r>
    </w:p>
    <w:p w14:paraId="7ED4AC24" w14:textId="4BB11EEA" w:rsidR="00DF13D5" w:rsidRPr="00B625A5" w:rsidRDefault="00091B77" w:rsidP="00E872E8">
      <w:pPr>
        <w:pStyle w:val="IsBbrdtext"/>
        <w:rPr>
          <w:rFonts w:ascii="Dyslexie" w:hAnsi="Dyslexie"/>
        </w:rPr>
      </w:pPr>
      <w:r w:rsidRPr="00B625A5">
        <w:rPr>
          <w:rFonts w:ascii="Dyslexie" w:hAnsi="Dyslexie"/>
        </w:rPr>
        <w:t>Bifall.</w:t>
      </w:r>
      <w:r w:rsidR="004A5904" w:rsidRPr="00B625A5">
        <w:rPr>
          <w:rFonts w:ascii="Dyslexie" w:eastAsia="Questrial" w:hAnsi="Dyslexie" w:cs="Questrial"/>
        </w:rPr>
        <w:tab/>
      </w:r>
      <w:r w:rsidR="004A5904" w:rsidRPr="00B625A5">
        <w:rPr>
          <w:rFonts w:ascii="Dyslexie" w:eastAsia="Questrial" w:hAnsi="Dyslexie" w:cs="Questrial"/>
        </w:rPr>
        <w:tab/>
      </w:r>
    </w:p>
    <w:p w14:paraId="3FDCE361" w14:textId="57CA9131" w:rsidR="00DF13D5" w:rsidRPr="00B625A5" w:rsidRDefault="004A5904" w:rsidP="0055213A">
      <w:pPr>
        <w:pStyle w:val="IsB"/>
        <w:ind w:left="852"/>
        <w:rPr>
          <w:rFonts w:ascii="Dyslexie" w:hAnsi="Dyslexie"/>
        </w:rPr>
      </w:pPr>
      <w:r w:rsidRPr="00B625A5">
        <w:rPr>
          <w:rFonts w:ascii="Dyslexie" w:hAnsi="Dyslexie"/>
        </w:rPr>
        <w:t>Rapporter och meddelanden</w:t>
      </w:r>
    </w:p>
    <w:p w14:paraId="7E751192" w14:textId="1F19558A" w:rsidR="00AB26ED" w:rsidRPr="00B625A5" w:rsidRDefault="00AD4DD5" w:rsidP="007936AF">
      <w:pPr>
        <w:pStyle w:val="IsBunderrubrik"/>
        <w:rPr>
          <w:rFonts w:ascii="Dyslexie" w:hAnsi="Dyslexie"/>
        </w:rPr>
      </w:pPr>
      <w:r w:rsidRPr="00B625A5">
        <w:rPr>
          <w:rFonts w:ascii="Dyslexie" w:hAnsi="Dyslexie"/>
        </w:rPr>
        <w:tab/>
      </w:r>
      <w:r w:rsidR="004A5904" w:rsidRPr="00B625A5">
        <w:rPr>
          <w:rFonts w:ascii="Dyslexie" w:hAnsi="Dyslexie"/>
        </w:rPr>
        <w:t xml:space="preserve">Ledamöter </w:t>
      </w:r>
    </w:p>
    <w:p w14:paraId="16264154" w14:textId="7E9957CC" w:rsidR="00AD4DD5" w:rsidRPr="00B625A5" w:rsidRDefault="00AD4DD5" w:rsidP="00AD4DD5">
      <w:pPr>
        <w:pStyle w:val="IsBbrdtext"/>
        <w:rPr>
          <w:rFonts w:ascii="Dyslexie" w:hAnsi="Dyslexie"/>
        </w:rPr>
      </w:pPr>
      <w:r w:rsidRPr="00B625A5">
        <w:rPr>
          <w:rFonts w:ascii="Dyslexie" w:hAnsi="Dyslexie"/>
        </w:rPr>
        <w:t>Ordförande</w:t>
      </w:r>
      <w:r w:rsidR="00E72BB1">
        <w:rPr>
          <w:rFonts w:ascii="Dyslexie" w:hAnsi="Dyslexie"/>
        </w:rPr>
        <w:t xml:space="preserve"> (Markus</w:t>
      </w:r>
      <w:r w:rsidR="0017025C" w:rsidRPr="00B625A5">
        <w:rPr>
          <w:rFonts w:ascii="Dyslexie" w:hAnsi="Dyslexie"/>
        </w:rPr>
        <w:t>)</w:t>
      </w:r>
    </w:p>
    <w:p w14:paraId="766293A8" w14:textId="65FB391E" w:rsidR="0055213A" w:rsidRPr="00B625A5" w:rsidRDefault="00850420" w:rsidP="0055213A">
      <w:pPr>
        <w:pStyle w:val="IsBtext"/>
        <w:rPr>
          <w:rFonts w:ascii="Dyslexie" w:hAnsi="Dyslexie"/>
        </w:rPr>
      </w:pPr>
      <w:r>
        <w:rPr>
          <w:rFonts w:ascii="Dyslexie" w:hAnsi="Dyslexie"/>
        </w:rPr>
        <w:t>Har skickat in personnummer på alla som sitter i styrelsen till kronofogden för ett skuldfrihetsintyg.</w:t>
      </w:r>
    </w:p>
    <w:p w14:paraId="54A4DEAC" w14:textId="48CD3493" w:rsidR="00AD4DD5" w:rsidRPr="00B625A5" w:rsidRDefault="00AD4DD5" w:rsidP="00AD4DD5">
      <w:pPr>
        <w:pStyle w:val="IsBbrdtext"/>
        <w:rPr>
          <w:rFonts w:ascii="Dyslexie" w:hAnsi="Dyslexie"/>
        </w:rPr>
      </w:pPr>
      <w:r w:rsidRPr="00B625A5">
        <w:rPr>
          <w:rFonts w:ascii="Dyslexie" w:hAnsi="Dyslexie"/>
        </w:rPr>
        <w:t>Vice Ordförnade</w:t>
      </w:r>
      <w:r w:rsidR="00E72BB1">
        <w:rPr>
          <w:rFonts w:ascii="Dyslexie" w:hAnsi="Dyslexie"/>
        </w:rPr>
        <w:t xml:space="preserve"> (Mattias</w:t>
      </w:r>
      <w:r w:rsidR="0017025C" w:rsidRPr="00B625A5">
        <w:rPr>
          <w:rFonts w:ascii="Dyslexie" w:hAnsi="Dyslexie"/>
        </w:rPr>
        <w:t>)</w:t>
      </w:r>
    </w:p>
    <w:p w14:paraId="1A04586C" w14:textId="15EC5B95" w:rsidR="00850420" w:rsidRPr="00850420" w:rsidRDefault="00850420" w:rsidP="00850420">
      <w:pPr>
        <w:pStyle w:val="IsBtext"/>
        <w:rPr>
          <w:rFonts w:ascii="Dyslexie" w:hAnsi="Dyslexie"/>
        </w:rPr>
      </w:pPr>
      <w:r>
        <w:rPr>
          <w:rFonts w:ascii="Dyslexie" w:hAnsi="Dyslexie"/>
        </w:rPr>
        <w:t xml:space="preserve">Har pratat med en representant från SBL angående excellens, juryn måste bestå av folk från nuvarande och föregående styrelse. Vi får sätta deadline själva för när nomineringen och röstningen ska vara avslutad, så länge det är klart innan vårterminen. Vinnaren kommer att presenteras på julgasquen. Har även mailat listan på dom </w:t>
      </w:r>
      <w:r w:rsidR="00787350">
        <w:rPr>
          <w:rFonts w:ascii="Dyslexie" w:hAnsi="Dyslexie"/>
        </w:rPr>
        <w:t>personerna som hamnat i fel sekiton men inte fått något svar.</w:t>
      </w:r>
    </w:p>
    <w:p w14:paraId="06D18672" w14:textId="17779B82" w:rsidR="00AD4DD5" w:rsidRPr="00B625A5" w:rsidRDefault="00AD4DD5" w:rsidP="00AD4DD5">
      <w:pPr>
        <w:pStyle w:val="IsBbrdtext"/>
        <w:rPr>
          <w:rFonts w:ascii="Dyslexie" w:hAnsi="Dyslexie"/>
        </w:rPr>
      </w:pPr>
      <w:r w:rsidRPr="00B625A5">
        <w:rPr>
          <w:rFonts w:ascii="Dyslexie" w:hAnsi="Dyslexie"/>
        </w:rPr>
        <w:t>Sekreterare</w:t>
      </w:r>
      <w:r w:rsidR="00E72BB1">
        <w:rPr>
          <w:rFonts w:ascii="Dyslexie" w:hAnsi="Dyslexie"/>
        </w:rPr>
        <w:t xml:space="preserve"> (Tobias</w:t>
      </w:r>
      <w:r w:rsidR="0017025C" w:rsidRPr="00B625A5">
        <w:rPr>
          <w:rFonts w:ascii="Dyslexie" w:hAnsi="Dyslexie"/>
        </w:rPr>
        <w:t>)</w:t>
      </w:r>
    </w:p>
    <w:p w14:paraId="6E5AB6D1" w14:textId="27822E49" w:rsidR="0055213A" w:rsidRPr="00B625A5" w:rsidRDefault="00787350" w:rsidP="0055213A">
      <w:pPr>
        <w:pStyle w:val="IsBtext"/>
        <w:rPr>
          <w:rFonts w:ascii="Dyslexie" w:hAnsi="Dyslexie"/>
        </w:rPr>
      </w:pPr>
      <w:r>
        <w:rPr>
          <w:rFonts w:ascii="Dyslexie" w:hAnsi="Dyslexie"/>
        </w:rPr>
        <w:t>-</w:t>
      </w:r>
    </w:p>
    <w:p w14:paraId="62E7B41B" w14:textId="67751E32" w:rsidR="00AD4DD5" w:rsidRPr="00B625A5" w:rsidRDefault="00AD4DD5" w:rsidP="00AD4DD5">
      <w:pPr>
        <w:pStyle w:val="IsBbrdtext"/>
        <w:rPr>
          <w:rFonts w:ascii="Dyslexie" w:hAnsi="Dyslexie"/>
        </w:rPr>
      </w:pPr>
      <w:r w:rsidRPr="00B625A5">
        <w:rPr>
          <w:rFonts w:ascii="Dyslexie" w:hAnsi="Dyslexie"/>
        </w:rPr>
        <w:t>Kassör</w:t>
      </w:r>
      <w:r w:rsidR="00E72BB1">
        <w:rPr>
          <w:rFonts w:ascii="Dyslexie" w:hAnsi="Dyslexie"/>
        </w:rPr>
        <w:t xml:space="preserve"> (Navid</w:t>
      </w:r>
      <w:r w:rsidR="0017025C" w:rsidRPr="00B625A5">
        <w:rPr>
          <w:rFonts w:ascii="Dyslexie" w:hAnsi="Dyslexie"/>
        </w:rPr>
        <w:t>)</w:t>
      </w:r>
    </w:p>
    <w:p w14:paraId="3765B206" w14:textId="6A095E30" w:rsidR="0017025C" w:rsidRPr="00B625A5" w:rsidRDefault="00787350" w:rsidP="0017025C">
      <w:pPr>
        <w:pStyle w:val="IsBtext"/>
        <w:rPr>
          <w:rFonts w:ascii="Dyslexie" w:hAnsi="Dyslexie"/>
        </w:rPr>
      </w:pPr>
      <w:r>
        <w:rPr>
          <w:rFonts w:ascii="Dyslexie" w:hAnsi="Dyslexie"/>
        </w:rPr>
        <w:t>Bokföringen är klar, pengar som har skickats till QM är bokförda.</w:t>
      </w:r>
    </w:p>
    <w:p w14:paraId="12856554" w14:textId="32A8ED01" w:rsidR="0022354E" w:rsidRPr="00B625A5" w:rsidRDefault="00AD4DD5" w:rsidP="007936AF">
      <w:pPr>
        <w:pStyle w:val="IsBunderrubrik"/>
        <w:rPr>
          <w:rFonts w:ascii="Dyslexie" w:hAnsi="Dyslexie"/>
          <w:sz w:val="24"/>
        </w:rPr>
      </w:pPr>
      <w:r w:rsidRPr="00B625A5">
        <w:rPr>
          <w:rFonts w:ascii="Dyslexie" w:hAnsi="Dyslexie"/>
        </w:rPr>
        <w:tab/>
      </w:r>
      <w:r w:rsidR="004A5904" w:rsidRPr="00B625A5">
        <w:rPr>
          <w:rFonts w:ascii="Dyslexie" w:hAnsi="Dyslexie"/>
        </w:rPr>
        <w:t>Organ och näm</w:t>
      </w:r>
      <w:r w:rsidR="00AC6BCC" w:rsidRPr="00B625A5">
        <w:rPr>
          <w:rFonts w:ascii="Dyslexie" w:hAnsi="Dyslexie"/>
        </w:rPr>
        <w:t>n</w:t>
      </w:r>
      <w:r w:rsidR="004A5904" w:rsidRPr="00B625A5">
        <w:rPr>
          <w:rFonts w:ascii="Dyslexie" w:hAnsi="Dyslexie"/>
        </w:rPr>
        <w:t>der</w:t>
      </w:r>
    </w:p>
    <w:p w14:paraId="0D3E9AEB" w14:textId="4639BCC2" w:rsidR="009A52FC" w:rsidRPr="00B625A5" w:rsidRDefault="00B046D3" w:rsidP="009A52FC">
      <w:pPr>
        <w:pStyle w:val="IsBbrdtext"/>
        <w:rPr>
          <w:rFonts w:ascii="Dyslexie" w:hAnsi="Dyslexie"/>
        </w:rPr>
      </w:pPr>
      <w:r>
        <w:rPr>
          <w:rFonts w:ascii="Dyslexie" w:hAnsi="Dyslexie"/>
        </w:rPr>
        <w:t>Bim (vakant</w:t>
      </w:r>
    </w:p>
    <w:p w14:paraId="35C9CEFC" w14:textId="046F50D3" w:rsidR="009A52FC" w:rsidRPr="00B625A5" w:rsidRDefault="00787350" w:rsidP="009A52FC">
      <w:pPr>
        <w:pStyle w:val="IsBtext"/>
        <w:rPr>
          <w:rFonts w:ascii="Dyslexie" w:hAnsi="Dyslexie"/>
        </w:rPr>
      </w:pPr>
      <w:r>
        <w:rPr>
          <w:rFonts w:ascii="Dyslexie" w:hAnsi="Dyslexie"/>
        </w:rPr>
        <w:t>-</w:t>
      </w:r>
    </w:p>
    <w:p w14:paraId="6B63A27A" w14:textId="68BDFD97" w:rsidR="009A52FC" w:rsidRPr="00B625A5" w:rsidRDefault="00E72BB1" w:rsidP="009A52FC">
      <w:pPr>
        <w:pStyle w:val="IsBbrdtext"/>
        <w:rPr>
          <w:rFonts w:ascii="Dyslexie" w:hAnsi="Dyslexie"/>
        </w:rPr>
      </w:pPr>
      <w:r>
        <w:rPr>
          <w:rFonts w:ascii="Dyslexie" w:hAnsi="Dyslexie"/>
        </w:rPr>
        <w:t>FG (Nawel</w:t>
      </w:r>
      <w:r w:rsidR="009A52FC" w:rsidRPr="00B625A5">
        <w:rPr>
          <w:rFonts w:ascii="Dyslexie" w:hAnsi="Dyslexie"/>
        </w:rPr>
        <w:t>)</w:t>
      </w:r>
    </w:p>
    <w:p w14:paraId="685D1E53" w14:textId="3D7C6C05" w:rsidR="009A52FC" w:rsidRPr="00B625A5" w:rsidRDefault="00787350" w:rsidP="009A52FC">
      <w:pPr>
        <w:pStyle w:val="IsBtext"/>
        <w:rPr>
          <w:rFonts w:ascii="Dyslexie" w:hAnsi="Dyslexie"/>
        </w:rPr>
      </w:pPr>
      <w:r>
        <w:rPr>
          <w:rFonts w:ascii="Dyslexie" w:hAnsi="Dyslexie"/>
        </w:rPr>
        <w:t>-</w:t>
      </w:r>
    </w:p>
    <w:p w14:paraId="138ADF63" w14:textId="5FCB0DB4" w:rsidR="009A52FC" w:rsidRPr="00B625A5" w:rsidRDefault="009A52FC" w:rsidP="009A52FC">
      <w:pPr>
        <w:pStyle w:val="IsBbrdtext"/>
        <w:rPr>
          <w:rFonts w:ascii="Dyslexie" w:hAnsi="Dyslexie"/>
        </w:rPr>
      </w:pPr>
      <w:r w:rsidRPr="00B625A5">
        <w:rPr>
          <w:rFonts w:ascii="Dyslexie" w:hAnsi="Dyslexie"/>
        </w:rPr>
        <w:t>GGG (</w:t>
      </w:r>
      <w:r w:rsidR="008A1E21">
        <w:rPr>
          <w:rFonts w:ascii="Dyslexie" w:hAnsi="Dyslexie"/>
        </w:rPr>
        <w:t>Denniz</w:t>
      </w:r>
      <w:r w:rsidRPr="00B625A5">
        <w:rPr>
          <w:rFonts w:ascii="Dyslexie" w:hAnsi="Dyslexie"/>
        </w:rPr>
        <w:t>)</w:t>
      </w:r>
    </w:p>
    <w:p w14:paraId="51A88971" w14:textId="6948CC96" w:rsidR="009A52FC" w:rsidRPr="00B625A5" w:rsidRDefault="00787350" w:rsidP="009A52FC">
      <w:pPr>
        <w:pStyle w:val="IsBtext"/>
        <w:rPr>
          <w:rFonts w:ascii="Dyslexie" w:hAnsi="Dyslexie"/>
        </w:rPr>
      </w:pPr>
      <w:r>
        <w:rPr>
          <w:rFonts w:ascii="Dyslexie" w:hAnsi="Dyslexie"/>
        </w:rPr>
        <w:t>-</w:t>
      </w:r>
    </w:p>
    <w:p w14:paraId="13D02B1D" w14:textId="76477DAC" w:rsidR="0017025C" w:rsidRPr="00B625A5" w:rsidRDefault="009A52FC" w:rsidP="00EC2B7A">
      <w:pPr>
        <w:pStyle w:val="IsBbrdtext"/>
        <w:rPr>
          <w:rFonts w:ascii="Dyslexie" w:hAnsi="Dyslexie"/>
        </w:rPr>
      </w:pPr>
      <w:r w:rsidRPr="00B625A5">
        <w:rPr>
          <w:rFonts w:ascii="Dyslexie" w:hAnsi="Dyslexie"/>
        </w:rPr>
        <w:t>Komsi (</w:t>
      </w:r>
      <w:r w:rsidR="008A1E21">
        <w:rPr>
          <w:rFonts w:ascii="Dyslexie" w:hAnsi="Dyslexie"/>
        </w:rPr>
        <w:t>Skeppner</w:t>
      </w:r>
      <w:r w:rsidRPr="00B625A5">
        <w:rPr>
          <w:rFonts w:ascii="Dyslexie" w:hAnsi="Dyslexie"/>
        </w:rPr>
        <w:t>)</w:t>
      </w:r>
    </w:p>
    <w:p w14:paraId="4EE0799A" w14:textId="28DD8F5A" w:rsidR="0017025C" w:rsidRPr="00B625A5" w:rsidRDefault="00787350" w:rsidP="0017025C">
      <w:pPr>
        <w:pStyle w:val="IsBtext"/>
        <w:rPr>
          <w:rFonts w:ascii="Dyslexie" w:hAnsi="Dyslexie"/>
        </w:rPr>
      </w:pPr>
      <w:r>
        <w:rPr>
          <w:rFonts w:ascii="Dyslexie" w:hAnsi="Dyslexie"/>
        </w:rPr>
        <w:t>-</w:t>
      </w:r>
    </w:p>
    <w:p w14:paraId="3CA2A612" w14:textId="23221811" w:rsidR="00AD4DD5" w:rsidRPr="00B625A5" w:rsidRDefault="009A52FC" w:rsidP="00AD4DD5">
      <w:pPr>
        <w:pStyle w:val="IsBbrdtext"/>
        <w:rPr>
          <w:rFonts w:ascii="Dyslexie" w:hAnsi="Dyslexie"/>
        </w:rPr>
      </w:pPr>
      <w:r w:rsidRPr="00B625A5">
        <w:rPr>
          <w:rFonts w:ascii="Dyslexie" w:hAnsi="Dyslexie"/>
        </w:rPr>
        <w:t>LokA (</w:t>
      </w:r>
      <w:r w:rsidR="008A1E21">
        <w:rPr>
          <w:rFonts w:ascii="Dyslexie" w:hAnsi="Dyslexie"/>
        </w:rPr>
        <w:t>Gunnar</w:t>
      </w:r>
      <w:r w:rsidRPr="00B625A5">
        <w:rPr>
          <w:rFonts w:ascii="Dyslexie" w:hAnsi="Dyslexie"/>
        </w:rPr>
        <w:t>)</w:t>
      </w:r>
    </w:p>
    <w:p w14:paraId="12F0D65C" w14:textId="56D14902" w:rsidR="0055213A" w:rsidRPr="00B625A5" w:rsidRDefault="00787350" w:rsidP="009A52FC">
      <w:pPr>
        <w:pStyle w:val="IsBtext"/>
        <w:rPr>
          <w:rFonts w:ascii="Dyslexie" w:hAnsi="Dyslexie"/>
        </w:rPr>
      </w:pPr>
      <w:r>
        <w:rPr>
          <w:rFonts w:ascii="Dyslexie" w:hAnsi="Dyslexie"/>
        </w:rPr>
        <w:t>-</w:t>
      </w:r>
    </w:p>
    <w:p w14:paraId="15990D5E" w14:textId="71F55DAD" w:rsidR="0022354E" w:rsidRPr="00B625A5" w:rsidRDefault="00E72BB1" w:rsidP="0022354E">
      <w:pPr>
        <w:pStyle w:val="IsBbrdtext"/>
        <w:rPr>
          <w:rFonts w:ascii="Dyslexie" w:hAnsi="Dyslexie"/>
        </w:rPr>
      </w:pPr>
      <w:r>
        <w:rPr>
          <w:rFonts w:ascii="Dyslexie" w:hAnsi="Dyslexie"/>
        </w:rPr>
        <w:t>MoGen (Chris</w:t>
      </w:r>
      <w:r w:rsidR="009A52FC" w:rsidRPr="00B625A5">
        <w:rPr>
          <w:rFonts w:ascii="Dyslexie" w:hAnsi="Dyslexie"/>
        </w:rPr>
        <w:t>)</w:t>
      </w:r>
    </w:p>
    <w:p w14:paraId="2BA285FF" w14:textId="35EABF59" w:rsidR="0022354E" w:rsidRPr="00B625A5" w:rsidRDefault="00787350" w:rsidP="0022354E">
      <w:pPr>
        <w:pStyle w:val="IsBtext"/>
        <w:rPr>
          <w:rFonts w:ascii="Dyslexie" w:hAnsi="Dyslexie"/>
        </w:rPr>
      </w:pPr>
      <w:r>
        <w:rPr>
          <w:rFonts w:ascii="Dyslexie" w:hAnsi="Dyslexie"/>
        </w:rPr>
        <w:t>Har skickat tackmail till företagen som var med och sponsrade mottagningen, många av företagen har redan visat intresse om att vara med nästa år.</w:t>
      </w:r>
    </w:p>
    <w:p w14:paraId="14FB5FFB" w14:textId="6F199601" w:rsidR="0022354E" w:rsidRPr="00B625A5" w:rsidRDefault="009A52FC" w:rsidP="0022354E">
      <w:pPr>
        <w:pStyle w:val="IsBbrdtext"/>
        <w:rPr>
          <w:rFonts w:ascii="Dyslexie" w:hAnsi="Dyslexie"/>
        </w:rPr>
      </w:pPr>
      <w:r w:rsidRPr="00B625A5">
        <w:rPr>
          <w:rFonts w:ascii="Dyslexie" w:hAnsi="Dyslexie"/>
        </w:rPr>
        <w:t>Pangeriet (Chris)</w:t>
      </w:r>
    </w:p>
    <w:p w14:paraId="3D7625EC" w14:textId="61B27962" w:rsidR="0022354E" w:rsidRPr="00B625A5" w:rsidRDefault="00787350" w:rsidP="0022354E">
      <w:pPr>
        <w:pStyle w:val="IsBtext"/>
        <w:rPr>
          <w:rFonts w:ascii="Dyslexie" w:hAnsi="Dyslexie"/>
        </w:rPr>
      </w:pPr>
      <w:r>
        <w:rPr>
          <w:rFonts w:ascii="Dyslexie" w:hAnsi="Dyslexie"/>
        </w:rPr>
        <w:t xml:space="preserve">Den planerade kick offen blev inte av på grund ut av avhopp, det kommer istället ske på onsdag. Har även skickat </w:t>
      </w:r>
      <w:r w:rsidR="00D260FD">
        <w:rPr>
          <w:rFonts w:ascii="Dyslexie" w:hAnsi="Dyslexie"/>
        </w:rPr>
        <w:t>in en propositon angående subventionerade priser till alpresan.</w:t>
      </w:r>
    </w:p>
    <w:p w14:paraId="36F1AF2D" w14:textId="439C9DE6" w:rsidR="0022354E" w:rsidRPr="00B625A5" w:rsidRDefault="009A52FC" w:rsidP="0022354E">
      <w:pPr>
        <w:pStyle w:val="IsBbrdtext"/>
        <w:rPr>
          <w:rFonts w:ascii="Dyslexie" w:hAnsi="Dyslexie"/>
        </w:rPr>
      </w:pPr>
      <w:r w:rsidRPr="00B625A5">
        <w:rPr>
          <w:rFonts w:ascii="Dyslexie" w:hAnsi="Dyslexie"/>
        </w:rPr>
        <w:t>QM (Peter)</w:t>
      </w:r>
    </w:p>
    <w:p w14:paraId="3C5FA74C" w14:textId="34E473C6" w:rsidR="0022354E" w:rsidRPr="00B625A5" w:rsidRDefault="00D260FD" w:rsidP="0022354E">
      <w:pPr>
        <w:pStyle w:val="IsBtext"/>
        <w:rPr>
          <w:rFonts w:ascii="Dyslexie" w:hAnsi="Dyslexie"/>
        </w:rPr>
      </w:pPr>
      <w:r>
        <w:rPr>
          <w:rFonts w:ascii="Dyslexie" w:hAnsi="Dyslexie"/>
        </w:rPr>
        <w:lastRenderedPageBreak/>
        <w:t>Bokföringen är nästan klar och proposition angående ismaskin och skylt till byggeriet inskickat.</w:t>
      </w:r>
    </w:p>
    <w:p w14:paraId="297F1F8A" w14:textId="6A625765" w:rsidR="0022354E" w:rsidRPr="00B625A5" w:rsidRDefault="009A52FC" w:rsidP="0022354E">
      <w:pPr>
        <w:pStyle w:val="IsBbrdtext"/>
        <w:rPr>
          <w:rFonts w:ascii="Dyslexie" w:hAnsi="Dyslexie"/>
        </w:rPr>
      </w:pPr>
      <w:r w:rsidRPr="00B625A5">
        <w:rPr>
          <w:rFonts w:ascii="Dyslexie" w:hAnsi="Dyslexie"/>
        </w:rPr>
        <w:t>SN (Linnea)</w:t>
      </w:r>
    </w:p>
    <w:p w14:paraId="07F638D9" w14:textId="3B3A31CC" w:rsidR="0022354E" w:rsidRPr="00B625A5" w:rsidRDefault="00D260FD" w:rsidP="0022354E">
      <w:pPr>
        <w:pStyle w:val="IsBtext"/>
        <w:rPr>
          <w:rFonts w:ascii="Dyslexie" w:hAnsi="Dyslexie"/>
        </w:rPr>
      </w:pPr>
      <w:r>
        <w:rPr>
          <w:rFonts w:ascii="Dyslexie" w:hAnsi="Dyslexie"/>
        </w:rPr>
        <w:t>-</w:t>
      </w:r>
    </w:p>
    <w:p w14:paraId="63906BDB" w14:textId="376A7570" w:rsidR="00AB26ED" w:rsidRPr="00B625A5" w:rsidRDefault="00AD4DD5" w:rsidP="007936AF">
      <w:pPr>
        <w:pStyle w:val="IsBunderrubrik"/>
        <w:rPr>
          <w:rFonts w:ascii="Dyslexie" w:hAnsi="Dyslexie"/>
        </w:rPr>
      </w:pPr>
      <w:r w:rsidRPr="00B625A5">
        <w:rPr>
          <w:rFonts w:ascii="Dyslexie" w:hAnsi="Dyslexie"/>
        </w:rPr>
        <w:tab/>
      </w:r>
      <w:r w:rsidR="007F6D75">
        <w:rPr>
          <w:rFonts w:ascii="Dyslexie" w:hAnsi="Dyslexie"/>
        </w:rPr>
        <w:t>K</w:t>
      </w:r>
      <w:r w:rsidR="001C56E1" w:rsidRPr="00B625A5">
        <w:rPr>
          <w:rFonts w:ascii="Dyslexie" w:hAnsi="Dyslexie"/>
        </w:rPr>
        <w:t>årfullmäktige</w:t>
      </w:r>
      <w:r w:rsidR="004A5904" w:rsidRPr="00B625A5">
        <w:rPr>
          <w:rFonts w:ascii="Dyslexie" w:hAnsi="Dyslexie"/>
        </w:rPr>
        <w:t>, K</w:t>
      </w:r>
      <w:r w:rsidR="001C56E1" w:rsidRPr="00B625A5">
        <w:rPr>
          <w:rFonts w:ascii="Dyslexie" w:hAnsi="Dyslexie"/>
        </w:rPr>
        <w:t>årstyrelsen</w:t>
      </w:r>
    </w:p>
    <w:p w14:paraId="765C95BD" w14:textId="1C161733" w:rsidR="00AD4DD5" w:rsidRPr="00B625A5" w:rsidRDefault="00AD4DD5" w:rsidP="00AD4DD5">
      <w:pPr>
        <w:pStyle w:val="IsBbrdtext"/>
        <w:rPr>
          <w:rFonts w:ascii="Dyslexie" w:hAnsi="Dyslexie"/>
        </w:rPr>
      </w:pPr>
      <w:r w:rsidRPr="00B625A5">
        <w:rPr>
          <w:rFonts w:ascii="Dyslexie" w:hAnsi="Dyslexie"/>
        </w:rPr>
        <w:t>KF</w:t>
      </w:r>
      <w:r w:rsidR="00E72BB1">
        <w:rPr>
          <w:rFonts w:ascii="Dyslexie" w:hAnsi="Dyslexie"/>
        </w:rPr>
        <w:t xml:space="preserve"> (Chris</w:t>
      </w:r>
      <w:r w:rsidR="00CC21D2" w:rsidRPr="00B625A5">
        <w:rPr>
          <w:rFonts w:ascii="Dyslexie" w:hAnsi="Dyslexie"/>
        </w:rPr>
        <w:t>)</w:t>
      </w:r>
    </w:p>
    <w:p w14:paraId="3C5C428A" w14:textId="429521CC" w:rsidR="0055213A" w:rsidRPr="00B625A5" w:rsidRDefault="00D260FD" w:rsidP="0055213A">
      <w:pPr>
        <w:pStyle w:val="IsBtext"/>
        <w:rPr>
          <w:rFonts w:ascii="Dyslexie" w:hAnsi="Dyslexie"/>
        </w:rPr>
      </w:pPr>
      <w:r>
        <w:rPr>
          <w:rFonts w:ascii="Dyslexie" w:hAnsi="Dyslexie"/>
        </w:rPr>
        <w:t>Utfyllnadsvalet statar idag.</w:t>
      </w:r>
    </w:p>
    <w:p w14:paraId="116CEE69" w14:textId="690EC9CF" w:rsidR="00AD4DD5" w:rsidRPr="00B625A5" w:rsidRDefault="00BC5FE9" w:rsidP="00AD4DD5">
      <w:pPr>
        <w:pStyle w:val="IsBbrdtext"/>
        <w:rPr>
          <w:rFonts w:ascii="Dyslexie" w:hAnsi="Dyslexie"/>
        </w:rPr>
      </w:pPr>
      <w:r w:rsidRPr="00B625A5">
        <w:rPr>
          <w:rFonts w:ascii="Dyslexie" w:hAnsi="Dyslexie"/>
        </w:rPr>
        <w:t>KS</w:t>
      </w:r>
    </w:p>
    <w:p w14:paraId="3A718E09" w14:textId="6958DA73" w:rsidR="0055213A" w:rsidRPr="00B625A5" w:rsidRDefault="00D260FD" w:rsidP="0055213A">
      <w:pPr>
        <w:pStyle w:val="IsBtext"/>
        <w:rPr>
          <w:rFonts w:ascii="Dyslexie" w:hAnsi="Dyslexie"/>
        </w:rPr>
      </w:pPr>
      <w:r>
        <w:rPr>
          <w:rFonts w:ascii="Dyslexie" w:hAnsi="Dyslexie"/>
        </w:rPr>
        <w:t>-</w:t>
      </w:r>
    </w:p>
    <w:p w14:paraId="3686A825" w14:textId="5BAAFAA9" w:rsidR="00DF13D5" w:rsidRPr="00B625A5" w:rsidRDefault="00AD4DD5" w:rsidP="007936AF">
      <w:pPr>
        <w:pStyle w:val="IsBunderrubrik"/>
        <w:rPr>
          <w:rFonts w:ascii="Dyslexie" w:hAnsi="Dyslexie"/>
        </w:rPr>
      </w:pPr>
      <w:r w:rsidRPr="00B625A5">
        <w:rPr>
          <w:rFonts w:ascii="Dyslexie" w:hAnsi="Dyslexie"/>
        </w:rPr>
        <w:tab/>
      </w:r>
      <w:r w:rsidR="004A5904" w:rsidRPr="00B625A5">
        <w:rPr>
          <w:rFonts w:ascii="Dyslexie" w:hAnsi="Dyslexie"/>
        </w:rPr>
        <w:t xml:space="preserve">Övriga </w:t>
      </w:r>
    </w:p>
    <w:p w14:paraId="66ED6962" w14:textId="3DB76872" w:rsidR="00DF13D5" w:rsidRPr="00B625A5" w:rsidRDefault="007F6D75" w:rsidP="00CC21D2">
      <w:pPr>
        <w:pStyle w:val="IsBbrdtext"/>
        <w:rPr>
          <w:rFonts w:ascii="Dyslexie" w:hAnsi="Dyslexie"/>
        </w:rPr>
      </w:pPr>
      <w:r>
        <w:rPr>
          <w:rFonts w:ascii="Dyslexie" w:hAnsi="Dyslexie"/>
        </w:rPr>
        <w:t>Revisorer (Hanna/Jenny E)</w:t>
      </w:r>
    </w:p>
    <w:p w14:paraId="3EA8B034" w14:textId="65CD9D10" w:rsidR="00CC21D2" w:rsidRPr="00B625A5" w:rsidRDefault="00D260FD" w:rsidP="00CC21D2">
      <w:pPr>
        <w:pStyle w:val="IsBtext"/>
        <w:rPr>
          <w:rFonts w:ascii="Dyslexie" w:hAnsi="Dyslexie"/>
        </w:rPr>
      </w:pPr>
      <w:r>
        <w:rPr>
          <w:rFonts w:ascii="Dyslexie" w:hAnsi="Dyslexie"/>
        </w:rPr>
        <w:t>-</w:t>
      </w:r>
    </w:p>
    <w:p w14:paraId="3CF0BB8E" w14:textId="37D1F8EA" w:rsidR="00DF13D5" w:rsidRPr="00B625A5" w:rsidRDefault="004A5904" w:rsidP="0055213A">
      <w:pPr>
        <w:pStyle w:val="IsB"/>
        <w:ind w:left="852"/>
        <w:rPr>
          <w:rFonts w:ascii="Dyslexie" w:hAnsi="Dyslexie"/>
        </w:rPr>
      </w:pPr>
      <w:r w:rsidRPr="00B625A5">
        <w:rPr>
          <w:rFonts w:ascii="Dyslexie" w:hAnsi="Dyslexie"/>
        </w:rPr>
        <w:t>B</w:t>
      </w:r>
      <w:r w:rsidR="00BF7990" w:rsidRPr="00B625A5">
        <w:rPr>
          <w:rFonts w:ascii="Dyslexie" w:hAnsi="Dyslexie"/>
        </w:rPr>
        <w:t>ordlagda b</w:t>
      </w:r>
      <w:r w:rsidRPr="00B625A5">
        <w:rPr>
          <w:rFonts w:ascii="Dyslexie" w:hAnsi="Dyslexie"/>
        </w:rPr>
        <w:t>esluts- och diskussionspunkter</w:t>
      </w:r>
    </w:p>
    <w:p w14:paraId="5A92F940" w14:textId="48A872CD" w:rsidR="0055213A" w:rsidRPr="00CB76D4" w:rsidRDefault="00CB76D4" w:rsidP="00CB76D4">
      <w:pPr>
        <w:pStyle w:val="IsBunderrubrik"/>
        <w:rPr>
          <w:rFonts w:ascii="Dyslexie" w:hAnsi="Dyslexie"/>
        </w:rPr>
      </w:pPr>
      <w:r w:rsidRPr="00CB76D4">
        <w:rPr>
          <w:rFonts w:ascii="Dyslexie" w:hAnsi="Dyslexie"/>
        </w:rPr>
        <w:t>Projektor/städschema till byggeriet</w:t>
      </w:r>
    </w:p>
    <w:p w14:paraId="01490C80" w14:textId="600C606C" w:rsidR="00CB76D4" w:rsidRPr="00CB76D4" w:rsidRDefault="00CB76D4" w:rsidP="00CB76D4">
      <w:pPr>
        <w:pStyle w:val="IsBbrdtext"/>
        <w:rPr>
          <w:rFonts w:ascii="Dyslexie" w:hAnsi="Dyslexie"/>
        </w:rPr>
      </w:pPr>
      <w:r w:rsidRPr="00CB76D4">
        <w:rPr>
          <w:rFonts w:ascii="Dyslexie" w:hAnsi="Dyslexie"/>
        </w:rPr>
        <w:t>-</w:t>
      </w:r>
    </w:p>
    <w:p w14:paraId="0728BE1D" w14:textId="6FF31A3B" w:rsidR="0055213A" w:rsidRPr="00CB76D4" w:rsidRDefault="00CB76D4" w:rsidP="007936AF">
      <w:pPr>
        <w:pStyle w:val="IsBunderrubrik"/>
        <w:rPr>
          <w:rFonts w:ascii="Dyslexie" w:hAnsi="Dyslexie"/>
        </w:rPr>
      </w:pPr>
      <w:r w:rsidRPr="00CB76D4">
        <w:rPr>
          <w:rFonts w:ascii="Dyslexie" w:hAnsi="Dyslexie"/>
        </w:rPr>
        <w:t>Lokal</w:t>
      </w:r>
    </w:p>
    <w:p w14:paraId="5B192D7E" w14:textId="4C98D070" w:rsidR="00CB76D4" w:rsidRPr="00CB76D4" w:rsidRDefault="00CB76D4" w:rsidP="00CB76D4">
      <w:pPr>
        <w:pStyle w:val="IsBbrdtext"/>
        <w:rPr>
          <w:rFonts w:ascii="Dyslexie" w:hAnsi="Dyslexie"/>
        </w:rPr>
      </w:pPr>
      <w:r w:rsidRPr="00CB76D4">
        <w:rPr>
          <w:rFonts w:ascii="Dyslexie" w:hAnsi="Dyslexie"/>
        </w:rPr>
        <w:t>–</w:t>
      </w:r>
    </w:p>
    <w:p w14:paraId="5C423302" w14:textId="3B304628" w:rsidR="00CB76D4" w:rsidRPr="00CB76D4" w:rsidRDefault="00CB76D4" w:rsidP="00CB76D4">
      <w:pPr>
        <w:pStyle w:val="IsBunderrubrik"/>
        <w:rPr>
          <w:rFonts w:ascii="Dyslexie" w:hAnsi="Dyslexie"/>
        </w:rPr>
      </w:pPr>
      <w:r w:rsidRPr="00CB76D4">
        <w:rPr>
          <w:rFonts w:ascii="Dyslexie" w:hAnsi="Dyslexie"/>
        </w:rPr>
        <w:t>Nycklar</w:t>
      </w:r>
    </w:p>
    <w:p w14:paraId="460048EB" w14:textId="13FA37CA" w:rsidR="00CB76D4" w:rsidRPr="00CB76D4" w:rsidRDefault="00CB76D4" w:rsidP="00CB76D4">
      <w:pPr>
        <w:pStyle w:val="IsBbrdtext"/>
        <w:rPr>
          <w:rFonts w:ascii="Dyslexie" w:hAnsi="Dyslexie"/>
        </w:rPr>
      </w:pPr>
      <w:r w:rsidRPr="00CB76D4">
        <w:rPr>
          <w:rFonts w:ascii="Dyslexie" w:hAnsi="Dyslexie"/>
        </w:rPr>
        <w:t>-</w:t>
      </w:r>
    </w:p>
    <w:p w14:paraId="41F159E6" w14:textId="77777777" w:rsidR="00BF7990" w:rsidRPr="00B625A5" w:rsidRDefault="00BF7990" w:rsidP="00BF7990">
      <w:pPr>
        <w:pStyle w:val="IsB"/>
        <w:ind w:left="852"/>
        <w:rPr>
          <w:rFonts w:ascii="Dyslexie" w:hAnsi="Dyslexie"/>
        </w:rPr>
      </w:pPr>
      <w:r w:rsidRPr="00B625A5">
        <w:rPr>
          <w:rFonts w:ascii="Dyslexie" w:hAnsi="Dyslexie"/>
        </w:rPr>
        <w:t>Besluts- och diskussionspunkter</w:t>
      </w:r>
    </w:p>
    <w:p w14:paraId="6312A6EB" w14:textId="7660911D" w:rsidR="00BF7990" w:rsidRPr="004858B8" w:rsidRDefault="00B547DF" w:rsidP="00BF7990">
      <w:pPr>
        <w:pStyle w:val="IsBunderrubrik"/>
        <w:rPr>
          <w:rFonts w:ascii="Dyslexie" w:hAnsi="Dyslexie"/>
        </w:rPr>
      </w:pPr>
      <w:r w:rsidRPr="004858B8">
        <w:rPr>
          <w:rFonts w:ascii="Dyslexie" w:hAnsi="Dyslexie"/>
        </w:rPr>
        <w:t>Propositioner</w:t>
      </w:r>
    </w:p>
    <w:p w14:paraId="5D9A6175" w14:textId="33882E6C" w:rsidR="00BF7990" w:rsidRPr="004858B8" w:rsidRDefault="00B547DF" w:rsidP="00BF7990">
      <w:pPr>
        <w:pStyle w:val="IsBbrdtext"/>
        <w:rPr>
          <w:rFonts w:ascii="Dyslexie" w:hAnsi="Dyslexie"/>
        </w:rPr>
      </w:pPr>
      <w:r w:rsidRPr="004858B8">
        <w:rPr>
          <w:rFonts w:ascii="Dyslexie" w:hAnsi="Dyslexie"/>
        </w:rPr>
        <w:t>Är det mötets mening att stå bakom propositionen angående ismaskin till byggeriet?</w:t>
      </w:r>
    </w:p>
    <w:p w14:paraId="0699A86A" w14:textId="7CB04C47" w:rsidR="00BF7990" w:rsidRPr="004858B8" w:rsidRDefault="00B547DF" w:rsidP="00BF7990">
      <w:pPr>
        <w:pStyle w:val="IsBtext"/>
        <w:rPr>
          <w:rFonts w:ascii="Dyslexie" w:hAnsi="Dyslexie"/>
        </w:rPr>
      </w:pPr>
      <w:r w:rsidRPr="004858B8">
        <w:rPr>
          <w:rFonts w:ascii="Dyslexie" w:hAnsi="Dyslexie"/>
        </w:rPr>
        <w:t>Bifall.</w:t>
      </w:r>
    </w:p>
    <w:p w14:paraId="7A580016" w14:textId="15DF0D41" w:rsidR="00AB26ED" w:rsidRPr="004858B8" w:rsidRDefault="00B547DF" w:rsidP="00BF7990">
      <w:pPr>
        <w:pStyle w:val="IsBunderrubrik"/>
        <w:rPr>
          <w:rFonts w:ascii="Dyslexie" w:hAnsi="Dyslexie"/>
        </w:rPr>
      </w:pPr>
      <w:r w:rsidRPr="004858B8">
        <w:rPr>
          <w:rFonts w:ascii="Dyslexie" w:hAnsi="Dyslexie"/>
        </w:rPr>
        <w:t>Motioner</w:t>
      </w:r>
    </w:p>
    <w:p w14:paraId="3E8BD7B5" w14:textId="522AD4A1" w:rsidR="00B547DF" w:rsidRPr="004858B8" w:rsidRDefault="00B547DF" w:rsidP="00B547DF">
      <w:pPr>
        <w:pStyle w:val="IsBbrdtext"/>
        <w:rPr>
          <w:rFonts w:ascii="Dyslexie" w:hAnsi="Dyslexie"/>
        </w:rPr>
      </w:pPr>
      <w:r w:rsidRPr="004858B8">
        <w:rPr>
          <w:rFonts w:ascii="Dyslexie" w:hAnsi="Dyslexie"/>
        </w:rPr>
        <w:t>Är det mötets mening att stå bakom motionen angående skylt till byggeriet?</w:t>
      </w:r>
    </w:p>
    <w:p w14:paraId="61B0AEB2" w14:textId="1B281EDC" w:rsidR="00B547DF" w:rsidRPr="004858B8" w:rsidRDefault="00B547DF" w:rsidP="00B547DF">
      <w:pPr>
        <w:pStyle w:val="IsBtext"/>
        <w:rPr>
          <w:rFonts w:ascii="Dyslexie" w:hAnsi="Dyslexie"/>
        </w:rPr>
      </w:pPr>
      <w:r w:rsidRPr="004858B8">
        <w:rPr>
          <w:rFonts w:ascii="Dyslexie" w:hAnsi="Dyslexie"/>
        </w:rPr>
        <w:t>Bifall</w:t>
      </w:r>
      <w:r w:rsidR="004858B8" w:rsidRPr="004858B8">
        <w:rPr>
          <w:rFonts w:ascii="Dyslexie" w:hAnsi="Dyslexie"/>
        </w:rPr>
        <w:t>.</w:t>
      </w:r>
    </w:p>
    <w:p w14:paraId="25FEFFD5" w14:textId="76AA3473" w:rsidR="00B547DF" w:rsidRPr="004858B8" w:rsidRDefault="00B547DF" w:rsidP="00B547DF">
      <w:pPr>
        <w:pStyle w:val="IsBbrdtext"/>
        <w:rPr>
          <w:rFonts w:ascii="Dyslexie" w:hAnsi="Dyslexie"/>
        </w:rPr>
      </w:pPr>
      <w:r w:rsidRPr="004858B8">
        <w:rPr>
          <w:rFonts w:ascii="Dyslexie" w:hAnsi="Dyslexie"/>
        </w:rPr>
        <w:t>Är det mötet mening att stå bakom motionen angående högtalare?</w:t>
      </w:r>
    </w:p>
    <w:p w14:paraId="1AD4F43B" w14:textId="11AFAA62" w:rsidR="00B547DF" w:rsidRPr="004858B8" w:rsidRDefault="00B547DF" w:rsidP="00B547DF">
      <w:pPr>
        <w:pStyle w:val="IsBtext"/>
        <w:rPr>
          <w:rFonts w:ascii="Dyslexie" w:hAnsi="Dyslexie"/>
        </w:rPr>
      </w:pPr>
      <w:r w:rsidRPr="004858B8">
        <w:rPr>
          <w:rFonts w:ascii="Dyslexie" w:hAnsi="Dyslexie"/>
        </w:rPr>
        <w:t>Bifall</w:t>
      </w:r>
      <w:r w:rsidR="004858B8" w:rsidRPr="004858B8">
        <w:rPr>
          <w:rFonts w:ascii="Dyslexie" w:hAnsi="Dyslexie"/>
        </w:rPr>
        <w:t>.</w:t>
      </w:r>
    </w:p>
    <w:p w14:paraId="7AAB28BE" w14:textId="42403E10" w:rsidR="00B547DF" w:rsidRPr="004858B8" w:rsidRDefault="00B547DF" w:rsidP="00B547DF">
      <w:pPr>
        <w:pStyle w:val="IsBbrdtext"/>
        <w:rPr>
          <w:rFonts w:ascii="Dyslexie" w:hAnsi="Dyslexie"/>
        </w:rPr>
      </w:pPr>
      <w:r w:rsidRPr="004858B8">
        <w:rPr>
          <w:rFonts w:ascii="Dyslexie" w:hAnsi="Dyslexie"/>
        </w:rPr>
        <w:t xml:space="preserve">Är det mötets mening att </w:t>
      </w:r>
      <w:r w:rsidR="004858B8" w:rsidRPr="004858B8">
        <w:rPr>
          <w:rFonts w:ascii="Dyslexie" w:hAnsi="Dyslexie"/>
        </w:rPr>
        <w:t>stå bakom motionen angående subventionering till alpresan?</w:t>
      </w:r>
    </w:p>
    <w:p w14:paraId="5D5FE0CF" w14:textId="31652E58" w:rsidR="004858B8" w:rsidRPr="004858B8" w:rsidRDefault="004858B8" w:rsidP="004858B8">
      <w:pPr>
        <w:pStyle w:val="IsBtext"/>
        <w:rPr>
          <w:rFonts w:ascii="Dyslexie" w:hAnsi="Dyslexie"/>
        </w:rPr>
      </w:pPr>
      <w:r w:rsidRPr="004858B8">
        <w:rPr>
          <w:rFonts w:ascii="Dyslexie" w:hAnsi="Dyslexie"/>
        </w:rPr>
        <w:t>Bifall.</w:t>
      </w:r>
    </w:p>
    <w:p w14:paraId="1039DC11" w14:textId="4F758E37" w:rsidR="004858B8" w:rsidRPr="004858B8" w:rsidRDefault="004858B8" w:rsidP="004858B8">
      <w:pPr>
        <w:pStyle w:val="IsBbrdtext"/>
        <w:rPr>
          <w:rFonts w:ascii="Dyslexie" w:hAnsi="Dyslexie"/>
        </w:rPr>
      </w:pPr>
      <w:r w:rsidRPr="004858B8">
        <w:rPr>
          <w:rFonts w:ascii="Dyslexie" w:hAnsi="Dyslexie"/>
        </w:rPr>
        <w:t>Är det mötets mening att stå bakom motionen angående budgetförändring för QM?</w:t>
      </w:r>
    </w:p>
    <w:p w14:paraId="16BC437B" w14:textId="6BDDA739" w:rsidR="004858B8" w:rsidRPr="004858B8" w:rsidRDefault="004858B8" w:rsidP="004858B8">
      <w:pPr>
        <w:pStyle w:val="IsBtext"/>
        <w:rPr>
          <w:rFonts w:ascii="Dyslexie" w:hAnsi="Dyslexie"/>
        </w:rPr>
      </w:pPr>
      <w:r w:rsidRPr="004858B8">
        <w:rPr>
          <w:rFonts w:ascii="Dyslexie" w:hAnsi="Dyslexie"/>
        </w:rPr>
        <w:t>Bifall.</w:t>
      </w:r>
    </w:p>
    <w:p w14:paraId="1D085377" w14:textId="5926B396" w:rsidR="00DF13D5" w:rsidRPr="00B625A5" w:rsidRDefault="004A5904" w:rsidP="0055213A">
      <w:pPr>
        <w:pStyle w:val="IsB"/>
        <w:ind w:left="852"/>
        <w:rPr>
          <w:rFonts w:ascii="Dyslexie" w:hAnsi="Dyslexie"/>
        </w:rPr>
      </w:pPr>
      <w:r w:rsidRPr="00B625A5">
        <w:rPr>
          <w:rFonts w:ascii="Dyslexie" w:hAnsi="Dyslexie"/>
        </w:rPr>
        <w:lastRenderedPageBreak/>
        <w:t xml:space="preserve">Övriga frågor </w:t>
      </w:r>
    </w:p>
    <w:p w14:paraId="74ECE26D" w14:textId="60E6A789" w:rsidR="0055213A" w:rsidRPr="00B625A5" w:rsidRDefault="004858B8" w:rsidP="007936AF">
      <w:pPr>
        <w:pStyle w:val="IsBunderrubrik"/>
        <w:rPr>
          <w:rFonts w:ascii="Dyslexie" w:hAnsi="Dyslexie"/>
        </w:rPr>
      </w:pPr>
      <w:r>
        <w:rPr>
          <w:rFonts w:ascii="Dyslexie" w:hAnsi="Dyslexie"/>
        </w:rPr>
        <w:t>Marknadsföring BBQ</w:t>
      </w:r>
    </w:p>
    <w:p w14:paraId="5DDD0B5D" w14:textId="19E8E0F3" w:rsidR="0055213A" w:rsidRPr="004858B8" w:rsidRDefault="004858B8" w:rsidP="004858B8">
      <w:pPr>
        <w:pStyle w:val="IsBbrdtext"/>
        <w:rPr>
          <w:rFonts w:ascii="Dyslexie" w:hAnsi="Dyslexie"/>
        </w:rPr>
      </w:pPr>
      <w:r w:rsidRPr="004858B8">
        <w:rPr>
          <w:rFonts w:ascii="Dyslexie" w:hAnsi="Dyslexie"/>
        </w:rPr>
        <w:t>Det vore bra om BBQ hade en som är ansvarig för marknadsföringen då vi på så sätt kan nå ut till flera personer.</w:t>
      </w:r>
    </w:p>
    <w:p w14:paraId="6376BF4A" w14:textId="4AC3D18D" w:rsidR="00AB26ED" w:rsidRDefault="004858B8" w:rsidP="00B625A5">
      <w:pPr>
        <w:pStyle w:val="IsBunderrubrik"/>
        <w:rPr>
          <w:rFonts w:ascii="Dyslexie" w:hAnsi="Dyslexie"/>
        </w:rPr>
      </w:pPr>
      <w:r>
        <w:rPr>
          <w:rFonts w:ascii="Dyslexie" w:hAnsi="Dyslexie"/>
        </w:rPr>
        <w:t>Polisregister</w:t>
      </w:r>
    </w:p>
    <w:p w14:paraId="74786B93" w14:textId="343FD04C" w:rsidR="004858B8" w:rsidRDefault="004858B8" w:rsidP="004858B8">
      <w:pPr>
        <w:pStyle w:val="IsBbrdtext"/>
      </w:pPr>
      <w:r>
        <w:t>Peter</w:t>
      </w:r>
    </w:p>
    <w:p w14:paraId="554ADE52" w14:textId="0F26CBA7" w:rsidR="004858B8" w:rsidRPr="00B625A5" w:rsidRDefault="004858B8" w:rsidP="004858B8">
      <w:pPr>
        <w:pStyle w:val="IsBtext"/>
      </w:pPr>
      <w:r>
        <w:t>Godkänd</w:t>
      </w:r>
    </w:p>
    <w:p w14:paraId="5D956986" w14:textId="27A94408" w:rsidR="00DF13D5" w:rsidRPr="00B625A5" w:rsidRDefault="004A5904" w:rsidP="0055213A">
      <w:pPr>
        <w:pStyle w:val="IsB"/>
        <w:ind w:left="852"/>
        <w:rPr>
          <w:rFonts w:ascii="Dyslexie" w:eastAsia="Umpush" w:hAnsi="Dyslexie" w:cs="Umpush"/>
          <w:sz w:val="22"/>
          <w:szCs w:val="22"/>
        </w:rPr>
      </w:pPr>
      <w:r w:rsidRPr="00B625A5">
        <w:rPr>
          <w:rFonts w:ascii="Dyslexie" w:hAnsi="Dyslexie"/>
        </w:rPr>
        <w:t>Nästa möte</w:t>
      </w:r>
    </w:p>
    <w:p w14:paraId="47FE2C3F" w14:textId="7055B00F" w:rsidR="00AB26ED" w:rsidRPr="00B625A5" w:rsidRDefault="008A2832" w:rsidP="00B625A5">
      <w:pPr>
        <w:pStyle w:val="IsBunderrubrik"/>
        <w:rPr>
          <w:rFonts w:ascii="Dyslexie" w:hAnsi="Dyslexie"/>
        </w:rPr>
      </w:pPr>
      <w:r>
        <w:rPr>
          <w:rFonts w:ascii="Dyslexie" w:hAnsi="Dyslexie"/>
        </w:rPr>
        <w:t>T</w:t>
      </w:r>
      <w:r w:rsidR="00BF7990" w:rsidRPr="00B625A5">
        <w:rPr>
          <w:rFonts w:ascii="Dyslexie" w:hAnsi="Dyslexie"/>
        </w:rPr>
        <w:t>ors</w:t>
      </w:r>
      <w:r w:rsidR="004858B8">
        <w:rPr>
          <w:rFonts w:ascii="Dyslexie" w:hAnsi="Dyslexie"/>
        </w:rPr>
        <w:t>dag den 05/10</w:t>
      </w:r>
      <w:r w:rsidR="0055213A" w:rsidRPr="00B625A5">
        <w:rPr>
          <w:rFonts w:ascii="Dyslexie" w:hAnsi="Dyslexie"/>
        </w:rPr>
        <w:t xml:space="preserve"> 2017</w:t>
      </w:r>
    </w:p>
    <w:p w14:paraId="7CF43C4F" w14:textId="1D8C3A67" w:rsidR="00DF13D5" w:rsidRPr="00B625A5" w:rsidRDefault="004A5904" w:rsidP="0055213A">
      <w:pPr>
        <w:pStyle w:val="IsB"/>
        <w:ind w:left="852"/>
        <w:rPr>
          <w:rFonts w:ascii="Dyslexie" w:hAnsi="Dyslexie"/>
        </w:rPr>
      </w:pPr>
      <w:r w:rsidRPr="00B625A5">
        <w:rPr>
          <w:rFonts w:ascii="Dyslexie" w:hAnsi="Dyslexie"/>
        </w:rPr>
        <w:t>Mötet avslutas</w:t>
      </w:r>
    </w:p>
    <w:p w14:paraId="21D621B7" w14:textId="1424320C" w:rsidR="0055213A" w:rsidRPr="008A2832" w:rsidRDefault="0055213A" w:rsidP="008A2832">
      <w:pPr>
        <w:pStyle w:val="IsBunderrubrik"/>
        <w:rPr>
          <w:rFonts w:ascii="Dyslexie" w:hAnsi="Dyslexie"/>
          <w:noProof/>
        </w:rPr>
      </w:pPr>
      <w:r w:rsidRPr="00B625A5">
        <w:rPr>
          <w:rFonts w:ascii="Dyslexie" w:hAnsi="Dyslexie"/>
          <w:noProof/>
        </w:rPr>
        <w:t xml:space="preserve">Kl. </w:t>
      </w:r>
      <w:r w:rsidR="00444E2B">
        <w:rPr>
          <w:rFonts w:ascii="Dyslexie" w:hAnsi="Dyslexie"/>
          <w:noProof/>
        </w:rPr>
        <w:t>12:51</w:t>
      </w:r>
      <w:bookmarkStart w:id="0" w:name="_GoBack"/>
      <w:bookmarkEnd w:id="0"/>
    </w:p>
    <w:sectPr w:rsidR="0055213A" w:rsidRPr="008A2832" w:rsidSect="00AD0532">
      <w:headerReference w:type="default" r:id="rId9"/>
      <w:footerReference w:type="even" r:id="rId10"/>
      <w:footerReference w:type="default" r:id="rId11"/>
      <w:pgSz w:w="11906" w:h="16838"/>
      <w:pgMar w:top="2736" w:right="1116" w:bottom="1134"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BAEF0" w14:textId="77777777" w:rsidR="00286DDF" w:rsidRDefault="00286DDF">
      <w:r>
        <w:separator/>
      </w:r>
    </w:p>
  </w:endnote>
  <w:endnote w:type="continuationSeparator" w:id="0">
    <w:p w14:paraId="78D9B1CE" w14:textId="77777777" w:rsidR="00286DDF" w:rsidRDefault="0028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Dyslexie">
    <w:altName w:val="Calibri"/>
    <w:charset w:val="00"/>
    <w:family w:val="auto"/>
    <w:pitch w:val="variable"/>
    <w:sig w:usb0="A00002AF" w:usb1="0000004A" w:usb2="00000000" w:usb3="00000000" w:csb0="00000193" w:csb1="00000000"/>
  </w:font>
  <w:font w:name="Questrial">
    <w:altName w:val="Times New Roman"/>
    <w:charset w:val="00"/>
    <w:family w:val="auto"/>
    <w:pitch w:val="default"/>
  </w:font>
  <w:font w:name="Umpush">
    <w:altName w:val="Sukhumvit Set"/>
    <w:panose1 w:val="00000000000000000000"/>
    <w:charset w:val="00"/>
    <w:family w:val="auto"/>
    <w:notTrueType/>
    <w:pitch w:val="default"/>
    <w:sig w:usb0="81000003" w:usb1="50002001" w:usb2="00000001" w:usb3="00000001" w:csb0="00010000" w:csb1="00000001"/>
  </w:font>
  <w:font w:name="Helvetica Neue">
    <w:altName w:val="Malgun Gothic"/>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0F79" w14:textId="77777777" w:rsidR="006B1C9C" w:rsidRDefault="006B1C9C" w:rsidP="0014769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589833A" w14:textId="77777777" w:rsidR="006B1C9C" w:rsidRDefault="006B1C9C" w:rsidP="006B1C9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D25E" w14:textId="12DF8E25" w:rsidR="00AC6BCC" w:rsidRPr="00B625A5" w:rsidRDefault="004A5904" w:rsidP="00151FE1">
    <w:pPr>
      <w:pStyle w:val="Sidfot"/>
      <w:tabs>
        <w:tab w:val="clear" w:pos="8306"/>
      </w:tabs>
      <w:ind w:left="-142" w:right="-160"/>
      <w:jc w:val="center"/>
      <w:rPr>
        <w:rFonts w:ascii="Dyslexie" w:eastAsia="Arial" w:hAnsi="Dyslexie" w:cs="Arial"/>
        <w:i/>
        <w:color w:val="C00000"/>
        <w:sz w:val="16"/>
        <w:szCs w:val="16"/>
      </w:rPr>
    </w:pPr>
    <w:r w:rsidRPr="00B625A5">
      <w:rPr>
        <w:rFonts w:ascii="Dyslexie" w:eastAsia="Arial" w:hAnsi="Dyslexie" w:cs="Arial"/>
        <w:i/>
        <w:color w:val="550F16"/>
        <w:sz w:val="16"/>
        <w:szCs w:val="16"/>
      </w:rPr>
      <w:tab/>
    </w:r>
    <w:r w:rsidR="004B1146" w:rsidRPr="00B625A5">
      <w:rPr>
        <w:rFonts w:ascii="Dyslexie" w:eastAsia="Arial" w:hAnsi="Dyslexie" w:cs="Arial"/>
        <w:i/>
        <w:color w:val="C00000"/>
        <w:sz w:val="16"/>
        <w:szCs w:val="16"/>
      </w:rPr>
      <w:t>Ingenj</w:t>
    </w:r>
    <w:r w:rsidR="004B1146" w:rsidRPr="00B625A5">
      <w:rPr>
        <w:rFonts w:ascii="Dyslexie" w:eastAsia="Helvetica Neue" w:hAnsi="Dyslexie" w:cs="Arial"/>
        <w:i/>
        <w:color w:val="C00000"/>
        <w:sz w:val="16"/>
        <w:szCs w:val="16"/>
      </w:rPr>
      <w:t>ö</w:t>
    </w:r>
    <w:r w:rsidR="004B1146" w:rsidRPr="00B625A5">
      <w:rPr>
        <w:rFonts w:ascii="Dyslexie" w:eastAsia="Arial" w:hAnsi="Dyslexie" w:cs="Arial"/>
        <w:i/>
        <w:color w:val="C00000"/>
        <w:sz w:val="16"/>
        <w:szCs w:val="16"/>
      </w:rPr>
      <w:t xml:space="preserve">rssektionen </w:t>
    </w:r>
    <w:r w:rsidR="00AC6BCC" w:rsidRPr="00B625A5">
      <w:rPr>
        <w:rFonts w:ascii="Dyslexie" w:eastAsia="Arial" w:hAnsi="Dyslexie" w:cs="Arial"/>
        <w:i/>
        <w:color w:val="C00000"/>
        <w:sz w:val="16"/>
        <w:szCs w:val="16"/>
      </w:rPr>
      <w:t>Bygg</w:t>
    </w:r>
    <w:r w:rsidR="004B1146" w:rsidRPr="00B625A5">
      <w:rPr>
        <w:rFonts w:ascii="Dyslexie" w:eastAsia="Arial" w:hAnsi="Dyslexie" w:cs="Arial"/>
        <w:i/>
        <w:color w:val="C00000"/>
        <w:sz w:val="16"/>
        <w:szCs w:val="16"/>
      </w:rPr>
      <w:t xml:space="preserve">, </w:t>
    </w:r>
    <w:r w:rsidR="00AC6BCC" w:rsidRPr="00B625A5">
      <w:rPr>
        <w:rFonts w:ascii="Dyslexie" w:eastAsia="Arial" w:hAnsi="Dyslexie" w:cs="Arial"/>
        <w:i/>
        <w:color w:val="C00000"/>
        <w:sz w:val="16"/>
        <w:szCs w:val="16"/>
      </w:rPr>
      <w:t>Teknikringen 78A, 11428 Stockholm</w:t>
    </w:r>
    <w:r w:rsidR="004B1146" w:rsidRPr="00B625A5">
      <w:rPr>
        <w:rFonts w:ascii="Dyslexie" w:eastAsia="Arial" w:hAnsi="Dyslexie" w:cs="Arial"/>
        <w:i/>
        <w:color w:val="C00000"/>
        <w:sz w:val="16"/>
        <w:szCs w:val="16"/>
      </w:rPr>
      <w:t>,</w:t>
    </w:r>
    <w:r w:rsidR="00AC6BCC" w:rsidRPr="00B625A5">
      <w:rPr>
        <w:rFonts w:ascii="Dyslexie" w:eastAsia="Arial" w:hAnsi="Dyslexie" w:cs="Arial"/>
        <w:i/>
        <w:color w:val="C00000"/>
        <w:sz w:val="16"/>
        <w:szCs w:val="16"/>
      </w:rPr>
      <w:t xml:space="preserve"> isb-styrelsen@ths.kth.se</w:t>
    </w:r>
    <w:r w:rsidR="004B1146" w:rsidRPr="00B625A5">
      <w:rPr>
        <w:rFonts w:ascii="Dyslexie" w:eastAsia="Arial" w:hAnsi="Dyslexie" w:cs="Arial"/>
        <w:i/>
        <w:color w:val="C00000"/>
        <w:sz w:val="16"/>
        <w:szCs w:val="16"/>
      </w:rPr>
      <w:t xml:space="preserve"> </w:t>
    </w:r>
    <w:hyperlink r:id="rId1" w:history="1">
      <w:r w:rsidR="004B1146" w:rsidRPr="00B625A5">
        <w:rPr>
          <w:rFonts w:ascii="Dyslexie" w:eastAsia="Arial" w:hAnsi="Dyslexie" w:cs="Arial"/>
          <w:i/>
          <w:color w:val="C00000"/>
          <w:sz w:val="16"/>
          <w:szCs w:val="16"/>
          <w:u w:val="single"/>
        </w:rPr>
        <w:t>isbygg.ne</w:t>
      </w:r>
    </w:hyperlink>
    <w:r w:rsidR="004B1146" w:rsidRPr="00B625A5">
      <w:rPr>
        <w:rFonts w:ascii="Dyslexie" w:eastAsia="Arial" w:hAnsi="Dyslexie" w:cs="Arial"/>
        <w:i/>
        <w:color w:val="C00000"/>
        <w:sz w:val="16"/>
        <w:szCs w:val="16"/>
        <w:u w:val="single"/>
      </w:rPr>
      <w:t>t</w:t>
    </w:r>
    <w:r w:rsidR="004B1146" w:rsidRPr="00B625A5">
      <w:rPr>
        <w:rFonts w:ascii="Dyslexie" w:eastAsia="Arial" w:hAnsi="Dyslexie" w:cs="Arial"/>
        <w:i/>
        <w:color w:val="C00000"/>
        <w:sz w:val="16"/>
        <w:szCs w:val="16"/>
      </w:rPr>
      <w:t xml:space="preserve">  </w:t>
    </w:r>
  </w:p>
  <w:p w14:paraId="05049B2B" w14:textId="77777777" w:rsidR="004322E5" w:rsidRPr="00B625A5" w:rsidRDefault="004322E5" w:rsidP="004322E5">
    <w:pPr>
      <w:pStyle w:val="Sidfot"/>
      <w:tabs>
        <w:tab w:val="clear" w:pos="8306"/>
      </w:tabs>
      <w:jc w:val="center"/>
      <w:rPr>
        <w:rFonts w:ascii="Dyslexie" w:eastAsia="Arial" w:hAnsi="Dyslexie" w:cs="Arial"/>
        <w:i/>
        <w:color w:val="C00000"/>
        <w:sz w:val="16"/>
        <w:szCs w:val="16"/>
      </w:rPr>
    </w:pPr>
  </w:p>
  <w:p w14:paraId="4E7E0ECD" w14:textId="668708CD" w:rsidR="00151FE1" w:rsidRPr="00B625A5" w:rsidRDefault="008A2832" w:rsidP="004322E5">
    <w:pPr>
      <w:pStyle w:val="Sidfot"/>
      <w:tabs>
        <w:tab w:val="clear" w:pos="8306"/>
      </w:tabs>
      <w:jc w:val="center"/>
      <w:rPr>
        <w:rFonts w:ascii="Dyslexie" w:hAnsi="Dyslexie"/>
        <w:color w:val="C00000"/>
        <w:sz w:val="16"/>
        <w:szCs w:val="16"/>
        <w:lang w:val="en-US"/>
      </w:rPr>
    </w:pPr>
    <w:r>
      <w:rPr>
        <w:rFonts w:ascii="Dyslexie" w:hAnsi="Dyslexie"/>
        <w:color w:val="C00000"/>
        <w:sz w:val="16"/>
        <w:szCs w:val="16"/>
      </w:rPr>
      <w:fldChar w:fldCharType="begin"/>
    </w:r>
    <w:r>
      <w:rPr>
        <w:rFonts w:ascii="Dyslexie" w:hAnsi="Dyslexie"/>
        <w:color w:val="C00000"/>
        <w:sz w:val="16"/>
        <w:szCs w:val="16"/>
      </w:rPr>
      <w:instrText xml:space="preserve"> TIME \@ "yyyy-MM-dd" </w:instrText>
    </w:r>
    <w:r>
      <w:rPr>
        <w:rFonts w:ascii="Dyslexie" w:hAnsi="Dyslexie"/>
        <w:color w:val="C00000"/>
        <w:sz w:val="16"/>
        <w:szCs w:val="16"/>
      </w:rPr>
      <w:fldChar w:fldCharType="separate"/>
    </w:r>
    <w:r w:rsidR="00CB76D4">
      <w:rPr>
        <w:rFonts w:ascii="Dyslexie" w:hAnsi="Dyslexie"/>
        <w:noProof/>
        <w:color w:val="C00000"/>
        <w:sz w:val="16"/>
        <w:szCs w:val="16"/>
      </w:rPr>
      <w:t>2017-11-03</w:t>
    </w:r>
    <w:r>
      <w:rPr>
        <w:rFonts w:ascii="Dyslexie" w:hAnsi="Dyslexie"/>
        <w:color w:val="C00000"/>
        <w:sz w:val="16"/>
        <w:szCs w:val="16"/>
      </w:rPr>
      <w:fldChar w:fldCharType="end"/>
    </w:r>
    <w:r w:rsidR="004322E5" w:rsidRPr="00B625A5">
      <w:rPr>
        <w:rFonts w:ascii="Dyslexie" w:hAnsi="Dyslexie"/>
        <w:color w:val="C00000"/>
        <w:sz w:val="16"/>
        <w:szCs w:val="16"/>
        <w:lang w:val="en-US"/>
      </w:rPr>
      <w:tab/>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PAGE </w:instrText>
    </w:r>
    <w:r w:rsidR="004322E5" w:rsidRPr="00B625A5">
      <w:rPr>
        <w:rFonts w:ascii="Dyslexie" w:hAnsi="Dyslexie"/>
        <w:color w:val="C00000"/>
        <w:sz w:val="16"/>
        <w:szCs w:val="16"/>
        <w:lang w:val="en-US"/>
      </w:rPr>
      <w:fldChar w:fldCharType="separate"/>
    </w:r>
    <w:r w:rsidR="00444E2B">
      <w:rPr>
        <w:rFonts w:ascii="Dyslexie" w:hAnsi="Dyslexie"/>
        <w:noProof/>
        <w:color w:val="C00000"/>
        <w:sz w:val="16"/>
        <w:szCs w:val="16"/>
        <w:lang w:val="en-US"/>
      </w:rPr>
      <w:t>1</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w:t>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NUMPAGES </w:instrText>
    </w:r>
    <w:r w:rsidR="004322E5" w:rsidRPr="00B625A5">
      <w:rPr>
        <w:rFonts w:ascii="Dyslexie" w:hAnsi="Dyslexie"/>
        <w:color w:val="C00000"/>
        <w:sz w:val="16"/>
        <w:szCs w:val="16"/>
        <w:lang w:val="en-US"/>
      </w:rPr>
      <w:fldChar w:fldCharType="separate"/>
    </w:r>
    <w:r w:rsidR="00444E2B">
      <w:rPr>
        <w:rFonts w:ascii="Dyslexie" w:hAnsi="Dyslexie"/>
        <w:noProof/>
        <w:color w:val="C00000"/>
        <w:sz w:val="16"/>
        <w:szCs w:val="16"/>
        <w:lang w:val="en-US"/>
      </w:rPr>
      <w:t>4</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 xml:space="preserve">) </w:t>
    </w:r>
  </w:p>
  <w:p w14:paraId="47ED082E" w14:textId="550A9AC0" w:rsidR="00AD0532" w:rsidRPr="00B625A5" w:rsidRDefault="004322E5" w:rsidP="004322E5">
    <w:pPr>
      <w:pStyle w:val="Sidfot"/>
      <w:tabs>
        <w:tab w:val="clear" w:pos="8306"/>
      </w:tabs>
      <w:jc w:val="center"/>
      <w:rPr>
        <w:rFonts w:ascii="Dyslexie" w:hAnsi="Dyslexie"/>
        <w:color w:val="C00000"/>
        <w:sz w:val="16"/>
        <w:szCs w:val="16"/>
      </w:rPr>
    </w:pPr>
    <w:r w:rsidRPr="00B625A5">
      <w:rPr>
        <w:rFonts w:ascii="Dyslexie" w:hAnsi="Dyslexie"/>
        <w:color w:val="C00000"/>
        <w:sz w:val="16"/>
        <w:szCs w:val="16"/>
        <w:lang w:val="en-US"/>
      </w:rPr>
      <w:tab/>
    </w:r>
  </w:p>
  <w:p w14:paraId="6B5FAD11" w14:textId="77777777" w:rsidR="00AD0532" w:rsidRPr="00B625A5" w:rsidRDefault="00AD0532" w:rsidP="00AD0532">
    <w:pPr>
      <w:pStyle w:val="Sidfot"/>
      <w:tabs>
        <w:tab w:val="clear" w:pos="8306"/>
      </w:tabs>
      <w:jc w:val="center"/>
      <w:rPr>
        <w:rFonts w:ascii="Dyslexie" w:hAnsi="Dyslexie"/>
        <w:color w:val="C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EF6D4" w14:textId="77777777" w:rsidR="00286DDF" w:rsidRDefault="00286DDF">
      <w:r>
        <w:separator/>
      </w:r>
    </w:p>
  </w:footnote>
  <w:footnote w:type="continuationSeparator" w:id="0">
    <w:p w14:paraId="6FF593D0" w14:textId="77777777" w:rsidR="00286DDF" w:rsidRDefault="00286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3592" w14:textId="4D01A121" w:rsidR="00DF13D5" w:rsidRDefault="00AC6BCC">
    <w:pPr>
      <w:pStyle w:val="Normal1"/>
      <w:tabs>
        <w:tab w:val="center" w:pos="4819"/>
        <w:tab w:val="right" w:pos="9638"/>
      </w:tabs>
      <w:spacing w:before="709"/>
    </w:pPr>
    <w:r>
      <w:rPr>
        <w:noProof/>
        <w:lang w:eastAsia="sv-SE"/>
      </w:rPr>
      <w:drawing>
        <wp:anchor distT="152400" distB="152400" distL="152400" distR="152400" simplePos="0" relativeHeight="251659264" behindDoc="1" locked="0" layoutInCell="1" allowOverlap="1" wp14:anchorId="0F925D76" wp14:editId="1DD5C117">
          <wp:simplePos x="0" y="0"/>
          <wp:positionH relativeFrom="page">
            <wp:posOffset>5532755</wp:posOffset>
          </wp:positionH>
          <wp:positionV relativeFrom="page">
            <wp:posOffset>205308</wp:posOffset>
          </wp:positionV>
          <wp:extent cx="1447800" cy="1447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47800" cy="1447800"/>
                  </a:xfrm>
                  <a:prstGeom prst="rect">
                    <a:avLst/>
                  </a:prstGeom>
                  <a:ln w="12700" cap="flat">
                    <a:noFill/>
                    <a:miter lim="400000"/>
                  </a:ln>
                  <a:effectLst/>
                </pic:spPr>
              </pic:pic>
            </a:graphicData>
          </a:graphic>
        </wp:anchor>
      </w:drawing>
    </w:r>
    <w:r w:rsidR="004A5904">
      <w:rPr>
        <w:rFonts w:ascii="Helvetica Neue" w:eastAsia="Helvetica Neue" w:hAnsi="Helvetica Neue" w:cs="Helvetica Neue"/>
      </w:rPr>
      <w:tab/>
    </w:r>
    <w:r w:rsidR="004A5904">
      <w:rPr>
        <w:rFonts w:ascii="Helvetica Neue" w:eastAsia="Helvetica Neue" w:hAnsi="Helvetica Neue" w:cs="Helvetica Neu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61D"/>
    <w:multiLevelType w:val="multilevel"/>
    <w:tmpl w:val="A09E6284"/>
    <w:numStyleLink w:val="Importeradestilen1"/>
  </w:abstractNum>
  <w:abstractNum w:abstractNumId="1">
    <w:nsid w:val="184A0412"/>
    <w:multiLevelType w:val="multilevel"/>
    <w:tmpl w:val="A09E6284"/>
    <w:styleLink w:val="Importeradestilen1"/>
    <w:lvl w:ilvl="0">
      <w:start w:val="1"/>
      <w:numFmt w:val="decimal"/>
      <w:pStyle w:val="Rubrik11"/>
      <w:lvlText w:val="%1."/>
      <w:lvlJc w:val="left"/>
      <w:pPr>
        <w:ind w:left="3975" w:hanging="851"/>
      </w:pPr>
      <w:rPr>
        <w:rFonts w:ascii="Verdana" w:eastAsia="Arial" w:hAnsi="Verdana" w:cs="Arial"/>
        <w:b/>
        <w:bCs/>
        <w:i w:val="0"/>
        <w:iCs w:val="0"/>
        <w:caps w:val="0"/>
        <w:smallCaps w:val="0"/>
        <w:strike w:val="0"/>
        <w:dstrike w:val="0"/>
        <w:color w:val="000000"/>
        <w:spacing w:val="0"/>
        <w:w w:val="100"/>
        <w:kern w:val="0"/>
        <w:position w:val="0"/>
        <w:sz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brik3"/>
      <w:lvlText w:val="%1.%2.%3."/>
      <w:lvlJc w:val="left"/>
      <w:pPr>
        <w:ind w:left="1702" w:hanging="14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sBtext"/>
      <w:lvlText w:val="%1.%2.%3.%4."/>
      <w:lvlJc w:val="left"/>
      <w:pPr>
        <w:ind w:left="1702" w:hanging="13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702" w:hanging="11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3" w:hanging="11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7" w:hanging="1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1" w:hanging="14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5" w:hanging="15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A8C33D3"/>
    <w:multiLevelType w:val="hybridMultilevel"/>
    <w:tmpl w:val="D59AF9E0"/>
    <w:lvl w:ilvl="0" w:tplc="B276DED2">
      <w:start w:val="1"/>
      <w:numFmt w:val="bullet"/>
      <w:lvlText w:val=""/>
      <w:lvlJc w:val="left"/>
      <w:pPr>
        <w:ind w:left="1440" w:hanging="360"/>
      </w:pPr>
      <w:rPr>
        <w:rFonts w:ascii="Symbol" w:hAnsi="Symbol" w:hint="default"/>
      </w:rPr>
    </w:lvl>
    <w:lvl w:ilvl="1" w:tplc="BAD86C60">
      <w:start w:val="1"/>
      <w:numFmt w:val="bullet"/>
      <w:lvlText w:val="o"/>
      <w:lvlJc w:val="left"/>
      <w:pPr>
        <w:ind w:left="1800" w:hanging="360"/>
      </w:pPr>
      <w:rPr>
        <w:rFonts w:ascii="Courier New" w:hAnsi="Courier New" w:cs="Courier New" w:hint="default"/>
      </w:rPr>
    </w:lvl>
    <w:lvl w:ilvl="2" w:tplc="1F0C7980">
      <w:start w:val="1"/>
      <w:numFmt w:val="bullet"/>
      <w:lvlText w:val=""/>
      <w:lvlJc w:val="left"/>
      <w:pPr>
        <w:ind w:left="2160" w:hanging="360"/>
      </w:pPr>
      <w:rPr>
        <w:rFonts w:ascii="Wingdings" w:hAnsi="Wingdings" w:hint="default"/>
      </w:rPr>
    </w:lvl>
    <w:lvl w:ilvl="3" w:tplc="C56C6FBC">
      <w:start w:val="1"/>
      <w:numFmt w:val="bullet"/>
      <w:lvlText w:val=""/>
      <w:lvlJc w:val="left"/>
      <w:pPr>
        <w:ind w:left="2520" w:hanging="360"/>
      </w:pPr>
      <w:rPr>
        <w:rFonts w:ascii="Symbol" w:hAnsi="Symbol" w:hint="default"/>
      </w:rPr>
    </w:lvl>
    <w:lvl w:ilvl="4" w:tplc="18CA3DE6">
      <w:start w:val="1"/>
      <w:numFmt w:val="bullet"/>
      <w:lvlText w:val="o"/>
      <w:lvlJc w:val="left"/>
      <w:pPr>
        <w:ind w:left="2880" w:hanging="360"/>
      </w:pPr>
      <w:rPr>
        <w:rFonts w:ascii="Courier New" w:hAnsi="Courier New" w:cs="Courier New" w:hint="default"/>
      </w:rPr>
    </w:lvl>
    <w:lvl w:ilvl="5" w:tplc="1B04F0E2">
      <w:start w:val="1"/>
      <w:numFmt w:val="bullet"/>
      <w:lvlText w:val=""/>
      <w:lvlJc w:val="left"/>
      <w:pPr>
        <w:ind w:left="3240" w:hanging="360"/>
      </w:pPr>
      <w:rPr>
        <w:rFonts w:ascii="Wingdings" w:hAnsi="Wingdings" w:hint="default"/>
      </w:rPr>
    </w:lvl>
    <w:lvl w:ilvl="6" w:tplc="C4D4B00C">
      <w:start w:val="1"/>
      <w:numFmt w:val="bullet"/>
      <w:lvlText w:val=""/>
      <w:lvlJc w:val="left"/>
      <w:pPr>
        <w:ind w:left="3600" w:hanging="360"/>
      </w:pPr>
      <w:rPr>
        <w:rFonts w:ascii="Symbol" w:hAnsi="Symbol" w:hint="default"/>
      </w:rPr>
    </w:lvl>
    <w:lvl w:ilvl="7" w:tplc="431AA818">
      <w:start w:val="1"/>
      <w:numFmt w:val="bullet"/>
      <w:lvlText w:val="o"/>
      <w:lvlJc w:val="left"/>
      <w:pPr>
        <w:ind w:left="3960" w:hanging="360"/>
      </w:pPr>
      <w:rPr>
        <w:rFonts w:ascii="Courier New" w:hAnsi="Courier New" w:cs="Courier New" w:hint="default"/>
      </w:rPr>
    </w:lvl>
    <w:lvl w:ilvl="8" w:tplc="3B48C604">
      <w:start w:val="1"/>
      <w:numFmt w:val="bullet"/>
      <w:lvlText w:val=""/>
      <w:lvlJc w:val="left"/>
      <w:pPr>
        <w:ind w:left="4320" w:hanging="360"/>
      </w:pPr>
      <w:rPr>
        <w:rFonts w:ascii="Wingdings" w:hAnsi="Wingdings" w:hint="default"/>
      </w:rPr>
    </w:lvl>
  </w:abstractNum>
  <w:num w:numId="1">
    <w:abstractNumId w:val="2"/>
  </w:num>
  <w:num w:numId="2">
    <w:abstractNumId w:val="1"/>
  </w:num>
  <w:num w:numId="3">
    <w:abstractNumId w:val="0"/>
    <w:lvlOverride w:ilvl="1">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isplayBackgroundShape/>
  <w:hideGrammaticalError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D5"/>
    <w:rsid w:val="00037B2B"/>
    <w:rsid w:val="00091B77"/>
    <w:rsid w:val="000E4500"/>
    <w:rsid w:val="000E780D"/>
    <w:rsid w:val="00130321"/>
    <w:rsid w:val="00151FE1"/>
    <w:rsid w:val="0017025C"/>
    <w:rsid w:val="00194E95"/>
    <w:rsid w:val="00197802"/>
    <w:rsid w:val="001B4884"/>
    <w:rsid w:val="001C1489"/>
    <w:rsid w:val="001C56E1"/>
    <w:rsid w:val="001F6D2D"/>
    <w:rsid w:val="00204C41"/>
    <w:rsid w:val="0022354E"/>
    <w:rsid w:val="00237C1A"/>
    <w:rsid w:val="00240C19"/>
    <w:rsid w:val="00251EA0"/>
    <w:rsid w:val="00286DDF"/>
    <w:rsid w:val="002E282C"/>
    <w:rsid w:val="002E4CFB"/>
    <w:rsid w:val="002E6F5F"/>
    <w:rsid w:val="0038449B"/>
    <w:rsid w:val="004322E5"/>
    <w:rsid w:val="00444E2B"/>
    <w:rsid w:val="004858B8"/>
    <w:rsid w:val="004A5904"/>
    <w:rsid w:val="004B1146"/>
    <w:rsid w:val="004D5B22"/>
    <w:rsid w:val="005203E5"/>
    <w:rsid w:val="0055213A"/>
    <w:rsid w:val="0057729C"/>
    <w:rsid w:val="00645CF4"/>
    <w:rsid w:val="00696DB9"/>
    <w:rsid w:val="006B1C9C"/>
    <w:rsid w:val="007033B6"/>
    <w:rsid w:val="00705349"/>
    <w:rsid w:val="007144F0"/>
    <w:rsid w:val="0076301D"/>
    <w:rsid w:val="00787350"/>
    <w:rsid w:val="007936AF"/>
    <w:rsid w:val="007A584E"/>
    <w:rsid w:val="007F6D75"/>
    <w:rsid w:val="00841836"/>
    <w:rsid w:val="00850420"/>
    <w:rsid w:val="008748A1"/>
    <w:rsid w:val="00895815"/>
    <w:rsid w:val="008A1E21"/>
    <w:rsid w:val="008A2832"/>
    <w:rsid w:val="008C74FF"/>
    <w:rsid w:val="008F5ABC"/>
    <w:rsid w:val="009A52FC"/>
    <w:rsid w:val="009E4D44"/>
    <w:rsid w:val="00A418CA"/>
    <w:rsid w:val="00A55989"/>
    <w:rsid w:val="00AB26ED"/>
    <w:rsid w:val="00AC38C2"/>
    <w:rsid w:val="00AC6BCC"/>
    <w:rsid w:val="00AD0532"/>
    <w:rsid w:val="00AD4DD5"/>
    <w:rsid w:val="00B042C8"/>
    <w:rsid w:val="00B046D3"/>
    <w:rsid w:val="00B547DF"/>
    <w:rsid w:val="00B625A5"/>
    <w:rsid w:val="00B8154F"/>
    <w:rsid w:val="00BC5FE9"/>
    <w:rsid w:val="00BF74DC"/>
    <w:rsid w:val="00BF7990"/>
    <w:rsid w:val="00C14119"/>
    <w:rsid w:val="00C24496"/>
    <w:rsid w:val="00C81413"/>
    <w:rsid w:val="00C8238A"/>
    <w:rsid w:val="00CB76D4"/>
    <w:rsid w:val="00CC21D2"/>
    <w:rsid w:val="00D16964"/>
    <w:rsid w:val="00D260FD"/>
    <w:rsid w:val="00D626E2"/>
    <w:rsid w:val="00D679FB"/>
    <w:rsid w:val="00D73492"/>
    <w:rsid w:val="00D81FEF"/>
    <w:rsid w:val="00DB49E8"/>
    <w:rsid w:val="00DF13D5"/>
    <w:rsid w:val="00E23A2E"/>
    <w:rsid w:val="00E72BB1"/>
    <w:rsid w:val="00E872E8"/>
    <w:rsid w:val="00FE7F7F"/>
  </w:rsids>
  <m:mathPr>
    <m:mathFont m:val="Cambria Math"/>
    <m:brkBin m:val="before"/>
    <m:brkBinSub m:val="--"/>
    <m:smallFrac m:val="0"/>
    <m:dispDef/>
    <m:lMargin m:val="0"/>
    <m:rMargin m:val="0"/>
    <m:defJc m:val="centerGroup"/>
    <m:wrapIndent m:val="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E23A2E"/>
    <w:pPr>
      <w:numPr>
        <w:ilvl w:val="2"/>
        <w:numId w:val="3"/>
      </w:numPr>
      <w:pBdr>
        <w:top w:val="nil"/>
        <w:left w:val="nil"/>
        <w:bottom w:val="nil"/>
        <w:right w:val="nil"/>
        <w:between w:val="nil"/>
        <w:bar w:val="nil"/>
      </w:pBdr>
      <w:spacing w:after="60"/>
    </w:pPr>
    <w:rPr>
      <w:rFonts w:ascii="Verdana" w:eastAsia="Arial Unicode MS" w:hAnsi="Verdana"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E23A2E"/>
    <w:pPr>
      <w:numPr>
        <w:ilvl w:val="2"/>
        <w:numId w:val="3"/>
      </w:numPr>
      <w:pBdr>
        <w:top w:val="nil"/>
        <w:left w:val="nil"/>
        <w:bottom w:val="nil"/>
        <w:right w:val="nil"/>
        <w:between w:val="nil"/>
        <w:bar w:val="nil"/>
      </w:pBdr>
      <w:spacing w:after="60"/>
    </w:pPr>
    <w:rPr>
      <w:rFonts w:ascii="Verdana" w:eastAsia="Arial Unicode MS" w:hAnsi="Verdana"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shanin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C296-5744-4BF9-8B99-E942E5A2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A61DDA0</Template>
  <TotalTime>0</TotalTime>
  <Pages>4</Pages>
  <Words>471</Words>
  <Characters>2497</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2017-11-03T12:02:00Z</dcterms:created>
  <dcterms:modified xsi:type="dcterms:W3CDTF">2017-11-03T12:02:00Z</dcterms:modified>
</cp:coreProperties>
</file>